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441DFE67" w:rsidR="00173486" w:rsidRPr="000A5693" w:rsidRDefault="00130760" w:rsidP="00BF2EDD">
      <w:pPr>
        <w:spacing w:after="0" w:line="480" w:lineRule="auto"/>
        <w:rPr>
          <w:rFonts w:ascii="Times New Roman" w:eastAsia="Times New Roman" w:hAnsi="Times New Roman" w:cs="Times New Roman"/>
          <w:b/>
          <w:sz w:val="24"/>
          <w:szCs w:val="24"/>
        </w:rPr>
      </w:pPr>
      <w:bookmarkStart w:id="0" w:name="_gjdgxs" w:colFirst="0" w:colLast="0"/>
      <w:bookmarkEnd w:id="0"/>
      <w:r w:rsidRPr="000A5693">
        <w:rPr>
          <w:rFonts w:ascii="Times New Roman" w:eastAsia="Times New Roman" w:hAnsi="Times New Roman" w:cs="Times New Roman"/>
          <w:b/>
          <w:sz w:val="24"/>
          <w:szCs w:val="24"/>
        </w:rPr>
        <w:t xml:space="preserve">What would the idea say? Experimenting with </w:t>
      </w:r>
      <w:r w:rsidR="00BF2EDD" w:rsidRPr="000A5693">
        <w:rPr>
          <w:rFonts w:ascii="Times New Roman" w:eastAsia="Times New Roman" w:hAnsi="Times New Roman" w:cs="Times New Roman"/>
          <w:b/>
          <w:sz w:val="24"/>
          <w:szCs w:val="24"/>
        </w:rPr>
        <w:t>C</w:t>
      </w:r>
      <w:r w:rsidRPr="000A5693">
        <w:rPr>
          <w:rFonts w:ascii="Times New Roman" w:eastAsia="Times New Roman" w:hAnsi="Times New Roman" w:cs="Times New Roman"/>
          <w:b/>
          <w:sz w:val="24"/>
          <w:szCs w:val="24"/>
        </w:rPr>
        <w:t xml:space="preserve">reative </w:t>
      </w:r>
      <w:r w:rsidR="00BF2EDD" w:rsidRPr="000A5693">
        <w:rPr>
          <w:rFonts w:ascii="Times New Roman" w:eastAsia="Times New Roman" w:hAnsi="Times New Roman" w:cs="Times New Roman"/>
          <w:b/>
          <w:sz w:val="24"/>
          <w:szCs w:val="24"/>
        </w:rPr>
        <w:t>W</w:t>
      </w:r>
      <w:r w:rsidRPr="000A5693">
        <w:rPr>
          <w:rFonts w:ascii="Times New Roman" w:eastAsia="Times New Roman" w:hAnsi="Times New Roman" w:cs="Times New Roman"/>
          <w:b/>
          <w:sz w:val="24"/>
          <w:szCs w:val="24"/>
        </w:rPr>
        <w:t xml:space="preserve">riting about </w:t>
      </w:r>
      <w:r w:rsidR="00BF2EDD" w:rsidRPr="000A5693">
        <w:rPr>
          <w:rFonts w:ascii="Times New Roman" w:eastAsia="Times New Roman" w:hAnsi="Times New Roman" w:cs="Times New Roman"/>
          <w:b/>
          <w:sz w:val="24"/>
          <w:szCs w:val="24"/>
        </w:rPr>
        <w:t>C</w:t>
      </w:r>
      <w:r w:rsidRPr="000A5693">
        <w:rPr>
          <w:rFonts w:ascii="Times New Roman" w:eastAsia="Times New Roman" w:hAnsi="Times New Roman" w:cs="Times New Roman"/>
          <w:b/>
          <w:sz w:val="24"/>
          <w:szCs w:val="24"/>
        </w:rPr>
        <w:t xml:space="preserve">reativity </w:t>
      </w:r>
    </w:p>
    <w:p w14:paraId="470C8241" w14:textId="77777777" w:rsidR="00BF2EDD" w:rsidRPr="000A5693" w:rsidRDefault="00BF2EDD" w:rsidP="00BF2EDD">
      <w:pPr>
        <w:rPr>
          <w:rFonts w:ascii="Times New Roman" w:eastAsia="Times New Roman" w:hAnsi="Times New Roman" w:cs="Times New Roman"/>
          <w:color w:val="000000"/>
          <w:sz w:val="24"/>
          <w:szCs w:val="24"/>
        </w:rPr>
      </w:pPr>
    </w:p>
    <w:p w14:paraId="00000003" w14:textId="387C767D" w:rsidR="00173486" w:rsidRPr="000A5693" w:rsidRDefault="00130760" w:rsidP="00BF2EDD">
      <w:pPr>
        <w:rPr>
          <w:rFonts w:ascii="Times New Roman" w:eastAsia="Times New Roman" w:hAnsi="Times New Roman" w:cs="Times New Roman"/>
          <w:color w:val="000000"/>
          <w:sz w:val="24"/>
          <w:szCs w:val="24"/>
        </w:rPr>
      </w:pPr>
      <w:r w:rsidRPr="000A5693">
        <w:rPr>
          <w:rFonts w:ascii="Times New Roman" w:eastAsia="Times New Roman" w:hAnsi="Times New Roman" w:cs="Times New Roman"/>
          <w:color w:val="000000"/>
          <w:sz w:val="24"/>
          <w:szCs w:val="24"/>
        </w:rPr>
        <w:t>Veronique Richard, PhD</w:t>
      </w:r>
      <w:r w:rsidR="00BF2EDD" w:rsidRPr="000A5693">
        <w:rPr>
          <w:rFonts w:ascii="Times New Roman" w:eastAsia="Times New Roman" w:hAnsi="Times New Roman" w:cs="Times New Roman"/>
          <w:color w:val="000000"/>
          <w:sz w:val="24"/>
          <w:szCs w:val="24"/>
        </w:rPr>
        <w:t>,</w:t>
      </w:r>
      <w:r w:rsidR="00BF2EDD" w:rsidRPr="000A5693">
        <w:rPr>
          <w:rFonts w:ascii="Times New Roman" w:eastAsia="Times New Roman" w:hAnsi="Times New Roman" w:cs="Times New Roman"/>
          <w:color w:val="000000"/>
          <w:sz w:val="24"/>
          <w:szCs w:val="24"/>
          <w:vertAlign w:val="superscript"/>
        </w:rPr>
        <w:t xml:space="preserve"> </w:t>
      </w:r>
      <w:r w:rsidR="00BF2EDD" w:rsidRPr="000A5693">
        <w:rPr>
          <w:rFonts w:ascii="Times New Roman" w:eastAsia="Times New Roman" w:hAnsi="Times New Roman" w:cs="Times New Roman"/>
          <w:color w:val="000000"/>
          <w:sz w:val="24"/>
          <w:szCs w:val="24"/>
        </w:rPr>
        <w:t xml:space="preserve">works at the Center for Circus Arts Research, Innovation and Knowledge Transfer, National Circus School, Montreal, Quebec. </w:t>
      </w:r>
    </w:p>
    <w:p w14:paraId="00000006" w14:textId="08F9D4F7" w:rsidR="00173486" w:rsidRPr="000A5693" w:rsidRDefault="00130760" w:rsidP="00BF2EDD">
      <w:pPr>
        <w:rPr>
          <w:rFonts w:ascii="Times New Roman" w:eastAsia="Times New Roman" w:hAnsi="Times New Roman" w:cs="Times New Roman"/>
          <w:color w:val="000000"/>
          <w:sz w:val="24"/>
          <w:szCs w:val="24"/>
          <w:lang w:val="en-US"/>
        </w:rPr>
      </w:pPr>
      <w:r w:rsidRPr="000A5693">
        <w:rPr>
          <w:rFonts w:ascii="Times New Roman" w:eastAsia="Times New Roman" w:hAnsi="Times New Roman" w:cs="Times New Roman"/>
          <w:color w:val="000000"/>
          <w:sz w:val="24"/>
          <w:szCs w:val="24"/>
          <w:lang w:val="en-US"/>
        </w:rPr>
        <w:t>Vlad Glăveanu, PhD</w:t>
      </w:r>
      <w:r w:rsidR="00BF2EDD" w:rsidRPr="000A5693">
        <w:rPr>
          <w:rFonts w:ascii="Times New Roman" w:eastAsia="Times New Roman" w:hAnsi="Times New Roman" w:cs="Times New Roman"/>
          <w:color w:val="000000"/>
          <w:sz w:val="24"/>
          <w:szCs w:val="24"/>
          <w:lang w:val="en-US"/>
        </w:rPr>
        <w:t xml:space="preserve">, works at </w:t>
      </w:r>
      <w:r w:rsidR="00BF2EDD" w:rsidRPr="000A5693">
        <w:rPr>
          <w:rFonts w:ascii="Times New Roman" w:eastAsia="Times New Roman" w:hAnsi="Times New Roman" w:cs="Times New Roman"/>
          <w:color w:val="000000"/>
          <w:sz w:val="24"/>
          <w:szCs w:val="24"/>
        </w:rPr>
        <w:t>Webster University Geneva, Switzerland, and the University of Bergen, Norway</w:t>
      </w:r>
      <w:r w:rsidR="000F777C">
        <w:rPr>
          <w:rFonts w:ascii="Times New Roman" w:eastAsia="Times New Roman" w:hAnsi="Times New Roman" w:cs="Times New Roman"/>
          <w:color w:val="000000"/>
          <w:sz w:val="24"/>
          <w:szCs w:val="24"/>
        </w:rPr>
        <w:t>.</w:t>
      </w:r>
    </w:p>
    <w:p w14:paraId="0DC1B6F8" w14:textId="6C3F3306" w:rsidR="00BF2EDD" w:rsidRPr="000A5693" w:rsidRDefault="00130760" w:rsidP="00BF2EDD">
      <w:pPr>
        <w:rPr>
          <w:rFonts w:ascii="Times New Roman" w:eastAsia="Times New Roman" w:hAnsi="Times New Roman" w:cs="Times New Roman"/>
          <w:color w:val="000000"/>
          <w:sz w:val="24"/>
          <w:szCs w:val="24"/>
        </w:rPr>
      </w:pPr>
      <w:r w:rsidRPr="000A5693">
        <w:rPr>
          <w:rFonts w:ascii="Times New Roman" w:eastAsia="Times New Roman" w:hAnsi="Times New Roman" w:cs="Times New Roman"/>
          <w:color w:val="000000"/>
          <w:sz w:val="24"/>
          <w:szCs w:val="24"/>
        </w:rPr>
        <w:t>Patrice Aubertin</w:t>
      </w:r>
      <w:r w:rsidR="00BF2EDD" w:rsidRPr="000A5693">
        <w:rPr>
          <w:rFonts w:ascii="Times New Roman" w:eastAsia="Times New Roman" w:hAnsi="Times New Roman" w:cs="Times New Roman"/>
          <w:color w:val="000000"/>
          <w:sz w:val="24"/>
          <w:szCs w:val="24"/>
        </w:rPr>
        <w:t xml:space="preserve"> works at the Center for Circus Arts Research, Innovation and Knowledge Transfer, National Circus School, Montreal, Quebec. </w:t>
      </w:r>
    </w:p>
    <w:p w14:paraId="0000000D" w14:textId="6134C478" w:rsidR="00173486" w:rsidRPr="000A5693" w:rsidRDefault="00173486">
      <w:pPr>
        <w:spacing w:after="0" w:line="480" w:lineRule="auto"/>
        <w:rPr>
          <w:rFonts w:ascii="Times New Roman" w:hAnsi="Times New Roman" w:cs="Times New Roman"/>
          <w:sz w:val="24"/>
          <w:szCs w:val="24"/>
        </w:rPr>
      </w:pPr>
    </w:p>
    <w:p w14:paraId="40621F76" w14:textId="07760CE9" w:rsidR="00BF2EDD" w:rsidRPr="000A5693" w:rsidRDefault="00BF2EDD">
      <w:pPr>
        <w:spacing w:after="0" w:line="480" w:lineRule="auto"/>
        <w:rPr>
          <w:rFonts w:ascii="Times New Roman" w:hAnsi="Times New Roman" w:cs="Times New Roman"/>
          <w:b/>
          <w:bCs/>
          <w:sz w:val="24"/>
          <w:szCs w:val="24"/>
        </w:rPr>
      </w:pPr>
      <w:r w:rsidRPr="000A5693">
        <w:rPr>
          <w:rFonts w:ascii="Times New Roman" w:hAnsi="Times New Roman" w:cs="Times New Roman"/>
          <w:b/>
          <w:bCs/>
          <w:sz w:val="24"/>
          <w:szCs w:val="24"/>
        </w:rPr>
        <w:t xml:space="preserve">Abstract </w:t>
      </w:r>
    </w:p>
    <w:p w14:paraId="28A03B35" w14:textId="5D05E2E8" w:rsidR="00BF2EDD" w:rsidRPr="000F777C" w:rsidRDefault="000A5693">
      <w:pPr>
        <w:spacing w:after="0" w:line="480" w:lineRule="auto"/>
        <w:rPr>
          <w:rFonts w:ascii="Times New Roman" w:eastAsia="Times New Roman" w:hAnsi="Times New Roman" w:cs="Times New Roman"/>
          <w:sz w:val="24"/>
          <w:szCs w:val="24"/>
        </w:rPr>
      </w:pPr>
      <w:r w:rsidRPr="000A5693">
        <w:rPr>
          <w:rFonts w:ascii="Times New Roman" w:eastAsia="Times New Roman" w:hAnsi="Times New Roman" w:cs="Times New Roman"/>
          <w:sz w:val="24"/>
          <w:szCs w:val="24"/>
        </w:rPr>
        <w:t>Creativity is not linear, writing about it often is. Creativity is messy, writing about it is not. Creativity lives in the in-between, writing about it points to the space within. Creativity involves movement – it is, in fact, a form of movement – while writing – and reading – about it makes us stand still. Creativity is represented by ideas on the move, messy, non-linear, embodied, and in-between. And so, if ideas could describe this movement, what would they say?</w:t>
      </w:r>
    </w:p>
    <w:p w14:paraId="1D7383E2" w14:textId="77777777" w:rsidR="00BF2EDD" w:rsidRPr="000A5693" w:rsidRDefault="00BF2EDD">
      <w:pPr>
        <w:spacing w:after="0" w:line="480" w:lineRule="auto"/>
        <w:rPr>
          <w:rFonts w:ascii="Times New Roman" w:eastAsia="Times New Roman" w:hAnsi="Times New Roman" w:cs="Times New Roman"/>
          <w:sz w:val="24"/>
          <w:szCs w:val="24"/>
        </w:rPr>
      </w:pPr>
    </w:p>
    <w:p w14:paraId="0000000F" w14:textId="52A0C67C" w:rsidR="00173486" w:rsidRPr="000A5693" w:rsidRDefault="00173486" w:rsidP="000A5693">
      <w:pPr>
        <w:spacing w:after="0" w:line="480" w:lineRule="auto"/>
        <w:rPr>
          <w:rFonts w:ascii="Times New Roman" w:eastAsia="Times New Roman" w:hAnsi="Times New Roman" w:cs="Times New Roman"/>
          <w:sz w:val="24"/>
          <w:szCs w:val="24"/>
        </w:rPr>
      </w:pPr>
    </w:p>
    <w:p w14:paraId="40E8BBD6" w14:textId="77777777" w:rsidR="000A5693" w:rsidRPr="000A5693" w:rsidRDefault="000A5693" w:rsidP="000A5693">
      <w:pPr>
        <w:spacing w:after="0" w:line="480" w:lineRule="auto"/>
        <w:rPr>
          <w:rFonts w:ascii="Times New Roman" w:eastAsia="Times New Roman" w:hAnsi="Times New Roman" w:cs="Times New Roman"/>
          <w:sz w:val="24"/>
          <w:szCs w:val="24"/>
        </w:rPr>
      </w:pPr>
    </w:p>
    <w:p w14:paraId="00000010" w14:textId="65747AD9" w:rsidR="00173486" w:rsidRPr="000A5693" w:rsidRDefault="00130760" w:rsidP="000A5693">
      <w:pPr>
        <w:spacing w:after="0" w:line="480" w:lineRule="auto"/>
        <w:rPr>
          <w:rFonts w:ascii="Times New Roman" w:eastAsia="Times New Roman" w:hAnsi="Times New Roman" w:cs="Times New Roman"/>
          <w:sz w:val="24"/>
          <w:szCs w:val="24"/>
        </w:rPr>
      </w:pPr>
      <w:r w:rsidRPr="000A5693">
        <w:rPr>
          <w:rFonts w:ascii="Times New Roman" w:eastAsia="Times New Roman" w:hAnsi="Times New Roman" w:cs="Times New Roman"/>
          <w:sz w:val="24"/>
          <w:szCs w:val="24"/>
        </w:rPr>
        <w:t xml:space="preserve">The process leading to creative artefacts has fascinated researchers for a long time. This line of research finds its roots in the book </w:t>
      </w:r>
      <w:r w:rsidRPr="000A5693">
        <w:rPr>
          <w:rFonts w:ascii="Times New Roman" w:eastAsia="Times New Roman" w:hAnsi="Times New Roman" w:cs="Times New Roman"/>
          <w:i/>
          <w:sz w:val="24"/>
          <w:szCs w:val="24"/>
        </w:rPr>
        <w:t xml:space="preserve">The Art of Thought </w:t>
      </w:r>
      <w:r w:rsidRPr="000A5693">
        <w:rPr>
          <w:rFonts w:ascii="Times New Roman" w:eastAsia="Times New Roman" w:hAnsi="Times New Roman" w:cs="Times New Roman"/>
          <w:sz w:val="24"/>
          <w:szCs w:val="24"/>
        </w:rPr>
        <w:t>where Wallas (1926) describes the cognitive creative process through five stages</w:t>
      </w:r>
      <w:r w:rsidR="000A5693">
        <w:rPr>
          <w:rFonts w:ascii="Times New Roman" w:eastAsia="Times New Roman" w:hAnsi="Times New Roman" w:cs="Times New Roman"/>
          <w:sz w:val="24"/>
          <w:szCs w:val="24"/>
        </w:rPr>
        <w:t>:</w:t>
      </w:r>
      <w:r w:rsidRPr="000A5693">
        <w:rPr>
          <w:rFonts w:ascii="Times New Roman" w:eastAsia="Times New Roman" w:hAnsi="Times New Roman" w:cs="Times New Roman"/>
          <w:sz w:val="24"/>
          <w:szCs w:val="24"/>
        </w:rPr>
        <w:t xml:space="preserve"> preparation, incubation, intimation, illumination, and verification. Since then, extensive work has been conducted to elucidate which stages, components, and mechanisms support creative processes (see Kaufman </w:t>
      </w:r>
      <w:r w:rsidR="000A5693">
        <w:rPr>
          <w:rFonts w:ascii="Times New Roman" w:eastAsia="Times New Roman" w:hAnsi="Times New Roman" w:cs="Times New Roman"/>
          <w:sz w:val="24"/>
          <w:szCs w:val="24"/>
        </w:rPr>
        <w:t>and</w:t>
      </w:r>
      <w:r w:rsidRPr="000A5693">
        <w:rPr>
          <w:rFonts w:ascii="Times New Roman" w:eastAsia="Times New Roman" w:hAnsi="Times New Roman" w:cs="Times New Roman"/>
          <w:sz w:val="24"/>
          <w:szCs w:val="24"/>
        </w:rPr>
        <w:t xml:space="preserve"> Glăveanu 2019, for review). The geneplore model</w:t>
      </w:r>
      <w:r w:rsidRPr="000A5693">
        <w:rPr>
          <w:rFonts w:ascii="Times New Roman" w:hAnsi="Times New Roman" w:cs="Times New Roman"/>
          <w:sz w:val="24"/>
          <w:szCs w:val="24"/>
        </w:rPr>
        <w:t xml:space="preserve"> </w:t>
      </w:r>
      <w:r w:rsidRPr="000A5693">
        <w:rPr>
          <w:rFonts w:ascii="Times New Roman" w:eastAsia="Times New Roman" w:hAnsi="Times New Roman" w:cs="Times New Roman"/>
          <w:sz w:val="24"/>
          <w:szCs w:val="24"/>
        </w:rPr>
        <w:t xml:space="preserve">of creative cognition (Finke, Ward, </w:t>
      </w:r>
      <w:r w:rsidR="000A5693">
        <w:rPr>
          <w:rFonts w:ascii="Times New Roman" w:eastAsia="Times New Roman" w:hAnsi="Times New Roman" w:cs="Times New Roman"/>
          <w:sz w:val="24"/>
          <w:szCs w:val="24"/>
        </w:rPr>
        <w:t>and</w:t>
      </w:r>
      <w:r w:rsidRPr="000A5693">
        <w:rPr>
          <w:rFonts w:ascii="Times New Roman" w:eastAsia="Times New Roman" w:hAnsi="Times New Roman" w:cs="Times New Roman"/>
          <w:sz w:val="24"/>
          <w:szCs w:val="24"/>
        </w:rPr>
        <w:t xml:space="preserve"> Smith 1992), the creative process model (Mumford, Medeiros, </w:t>
      </w:r>
      <w:r w:rsidR="000A5693">
        <w:rPr>
          <w:rFonts w:ascii="Times New Roman" w:eastAsia="Times New Roman" w:hAnsi="Times New Roman" w:cs="Times New Roman"/>
          <w:sz w:val="24"/>
          <w:szCs w:val="24"/>
        </w:rPr>
        <w:t>and</w:t>
      </w:r>
      <w:r w:rsidRPr="000A5693">
        <w:rPr>
          <w:rFonts w:ascii="Times New Roman" w:eastAsia="Times New Roman" w:hAnsi="Times New Roman" w:cs="Times New Roman"/>
          <w:sz w:val="24"/>
          <w:szCs w:val="24"/>
        </w:rPr>
        <w:t xml:space="preserve"> Partlow 2012), and the </w:t>
      </w:r>
      <w:r w:rsidR="000A5693" w:rsidRPr="000A5693">
        <w:rPr>
          <w:rFonts w:ascii="Times New Roman" w:eastAsia="Times New Roman" w:hAnsi="Times New Roman" w:cs="Times New Roman"/>
          <w:sz w:val="24"/>
          <w:szCs w:val="24"/>
        </w:rPr>
        <w:t>“</w:t>
      </w:r>
      <w:r w:rsidRPr="000A5693">
        <w:rPr>
          <w:rFonts w:ascii="Times New Roman" w:eastAsia="Times New Roman" w:hAnsi="Times New Roman" w:cs="Times New Roman"/>
          <w:sz w:val="24"/>
          <w:szCs w:val="24"/>
        </w:rPr>
        <w:t>Straight-A</w:t>
      </w:r>
      <w:r w:rsidR="000A5693" w:rsidRPr="000A5693">
        <w:rPr>
          <w:rFonts w:ascii="Times New Roman" w:eastAsia="Times New Roman" w:hAnsi="Times New Roman" w:cs="Times New Roman"/>
          <w:sz w:val="24"/>
          <w:szCs w:val="24"/>
        </w:rPr>
        <w:t>”</w:t>
      </w:r>
      <w:r w:rsidRPr="000A5693">
        <w:rPr>
          <w:rFonts w:ascii="Times New Roman" w:eastAsia="Times New Roman" w:hAnsi="Times New Roman" w:cs="Times New Roman"/>
          <w:sz w:val="24"/>
          <w:szCs w:val="24"/>
        </w:rPr>
        <w:t xml:space="preserve"> model of creative </w:t>
      </w:r>
      <w:r w:rsidRPr="000A5693">
        <w:rPr>
          <w:rFonts w:ascii="Times New Roman" w:eastAsia="Times New Roman" w:hAnsi="Times New Roman" w:cs="Times New Roman"/>
          <w:sz w:val="24"/>
          <w:szCs w:val="24"/>
        </w:rPr>
        <w:lastRenderedPageBreak/>
        <w:t xml:space="preserve">process (Sternberg 2020) are only few examples of models that have gained traction in the scientific literature. </w:t>
      </w:r>
    </w:p>
    <w:p w14:paraId="00000011" w14:textId="18CF53B3" w:rsidR="00173486" w:rsidRDefault="00130760">
      <w:pPr>
        <w:spacing w:after="0" w:line="480" w:lineRule="auto"/>
        <w:ind w:firstLine="720"/>
        <w:rPr>
          <w:rFonts w:ascii="Times New Roman" w:eastAsia="Times New Roman" w:hAnsi="Times New Roman" w:cs="Times New Roman"/>
          <w:sz w:val="24"/>
          <w:szCs w:val="24"/>
        </w:rPr>
      </w:pPr>
      <w:r w:rsidRPr="000A5693">
        <w:rPr>
          <w:rFonts w:ascii="Times New Roman" w:eastAsia="Times New Roman" w:hAnsi="Times New Roman" w:cs="Times New Roman"/>
          <w:sz w:val="24"/>
          <w:szCs w:val="24"/>
        </w:rPr>
        <w:t>Creative process models usually acknowledge the individual-environment interactions underlying the emergence of creative artefacts. Yet, the overemphasis of these models on the individual intra-psychological dynamic does not fully capture the complex, integrative and holistic nature of creative acts (Glăveanu 2018</w:t>
      </w:r>
      <w:r w:rsidR="000A5693">
        <w:rPr>
          <w:rFonts w:ascii="Times New Roman" w:eastAsia="Times New Roman" w:hAnsi="Times New Roman" w:cs="Times New Roman"/>
          <w:sz w:val="24"/>
          <w:szCs w:val="24"/>
        </w:rPr>
        <w:t>,</w:t>
      </w:r>
      <w:r w:rsidRPr="000A5693">
        <w:rPr>
          <w:rFonts w:ascii="Times New Roman" w:eastAsia="Times New Roman" w:hAnsi="Times New Roman" w:cs="Times New Roman"/>
          <w:sz w:val="24"/>
          <w:szCs w:val="24"/>
        </w:rPr>
        <w:t xml:space="preserve"> Kaufman </w:t>
      </w:r>
      <w:r w:rsidR="000A5693">
        <w:rPr>
          <w:rFonts w:ascii="Times New Roman" w:eastAsia="Times New Roman" w:hAnsi="Times New Roman" w:cs="Times New Roman"/>
          <w:sz w:val="24"/>
          <w:szCs w:val="24"/>
        </w:rPr>
        <w:t>and</w:t>
      </w:r>
      <w:r w:rsidRPr="000A5693">
        <w:rPr>
          <w:rFonts w:ascii="Times New Roman" w:eastAsia="Times New Roman" w:hAnsi="Times New Roman" w:cs="Times New Roman"/>
          <w:sz w:val="24"/>
          <w:szCs w:val="24"/>
        </w:rPr>
        <w:t xml:space="preserve"> Glăveanu 2019). Furthermore, creative research concerns with processes are usually written in a very formal, scientific, and linear manner leaving unacknowledged the beauty, sensitivity, and emotionality emerging throughout the creative act. We question, in this paper, whether writing creative nonfiction, building on antenarrative principles, could be a way to present creative process data that circumvent these limitations. We thus aim at depicting ethnographic work, interested in the journey of embodied ideas in the realm of an elite circus school, through storytelling. We further discuss the implications of such method and how this could </w:t>
      </w:r>
      <w:r w:rsidR="000A5693" w:rsidRPr="000A5693">
        <w:rPr>
          <w:rFonts w:ascii="Times New Roman" w:eastAsia="Times New Roman" w:hAnsi="Times New Roman" w:cs="Times New Roman"/>
          <w:sz w:val="24"/>
          <w:szCs w:val="24"/>
        </w:rPr>
        <w:t>“</w:t>
      </w:r>
      <w:r w:rsidRPr="000A5693">
        <w:rPr>
          <w:rFonts w:ascii="Times New Roman" w:eastAsia="Times New Roman" w:hAnsi="Times New Roman" w:cs="Times New Roman"/>
          <w:sz w:val="24"/>
          <w:szCs w:val="24"/>
        </w:rPr>
        <w:t>go full circle</w:t>
      </w:r>
      <w:r w:rsidR="000A5693" w:rsidRPr="000A5693">
        <w:rPr>
          <w:rFonts w:ascii="Times New Roman" w:eastAsia="Times New Roman" w:hAnsi="Times New Roman" w:cs="Times New Roman"/>
          <w:sz w:val="24"/>
          <w:szCs w:val="24"/>
        </w:rPr>
        <w:t>”</w:t>
      </w:r>
      <w:r w:rsidRPr="000A5693">
        <w:rPr>
          <w:rFonts w:ascii="Times New Roman" w:eastAsia="Times New Roman" w:hAnsi="Times New Roman" w:cs="Times New Roman"/>
          <w:sz w:val="24"/>
          <w:szCs w:val="24"/>
        </w:rPr>
        <w:t xml:space="preserve"> by making creativity research a creative artefact itself.    </w:t>
      </w:r>
    </w:p>
    <w:p w14:paraId="64CAB153" w14:textId="77777777" w:rsidR="000A5693" w:rsidRPr="000A5693" w:rsidRDefault="000A5693">
      <w:pPr>
        <w:spacing w:after="0" w:line="480" w:lineRule="auto"/>
        <w:ind w:firstLine="720"/>
        <w:rPr>
          <w:rFonts w:ascii="Times New Roman" w:eastAsia="Times New Roman" w:hAnsi="Times New Roman" w:cs="Times New Roman"/>
          <w:b/>
          <w:sz w:val="24"/>
          <w:szCs w:val="24"/>
        </w:rPr>
      </w:pPr>
    </w:p>
    <w:p w14:paraId="00000012" w14:textId="25BE11B9" w:rsidR="00173486" w:rsidRPr="000A5693" w:rsidRDefault="00130760">
      <w:pPr>
        <w:spacing w:after="0" w:line="480" w:lineRule="auto"/>
        <w:rPr>
          <w:rFonts w:ascii="Times New Roman" w:eastAsia="Times New Roman" w:hAnsi="Times New Roman" w:cs="Times New Roman"/>
          <w:b/>
          <w:sz w:val="24"/>
          <w:szCs w:val="24"/>
        </w:rPr>
      </w:pPr>
      <w:r w:rsidRPr="000A5693">
        <w:rPr>
          <w:rFonts w:ascii="Times New Roman" w:eastAsia="Times New Roman" w:hAnsi="Times New Roman" w:cs="Times New Roman"/>
          <w:b/>
          <w:sz w:val="24"/>
          <w:szCs w:val="24"/>
        </w:rPr>
        <w:t xml:space="preserve">Embodied </w:t>
      </w:r>
      <w:r w:rsidR="000A5693">
        <w:rPr>
          <w:rFonts w:ascii="Times New Roman" w:eastAsia="Times New Roman" w:hAnsi="Times New Roman" w:cs="Times New Roman"/>
          <w:b/>
          <w:sz w:val="24"/>
          <w:szCs w:val="24"/>
        </w:rPr>
        <w:t>C</w:t>
      </w:r>
      <w:r w:rsidRPr="000A5693">
        <w:rPr>
          <w:rFonts w:ascii="Times New Roman" w:eastAsia="Times New Roman" w:hAnsi="Times New Roman" w:cs="Times New Roman"/>
          <w:b/>
          <w:sz w:val="24"/>
          <w:szCs w:val="24"/>
        </w:rPr>
        <w:t xml:space="preserve">reative </w:t>
      </w:r>
      <w:r w:rsidR="000A5693">
        <w:rPr>
          <w:rFonts w:ascii="Times New Roman" w:eastAsia="Times New Roman" w:hAnsi="Times New Roman" w:cs="Times New Roman"/>
          <w:b/>
          <w:sz w:val="24"/>
          <w:szCs w:val="24"/>
        </w:rPr>
        <w:t>P</w:t>
      </w:r>
      <w:r w:rsidRPr="000A5693">
        <w:rPr>
          <w:rFonts w:ascii="Times New Roman" w:eastAsia="Times New Roman" w:hAnsi="Times New Roman" w:cs="Times New Roman"/>
          <w:b/>
          <w:sz w:val="24"/>
          <w:szCs w:val="24"/>
        </w:rPr>
        <w:t xml:space="preserve">rocesses through an </w:t>
      </w:r>
      <w:r w:rsidR="000A5693">
        <w:rPr>
          <w:rFonts w:ascii="Times New Roman" w:eastAsia="Times New Roman" w:hAnsi="Times New Roman" w:cs="Times New Roman"/>
          <w:b/>
          <w:sz w:val="24"/>
          <w:szCs w:val="24"/>
        </w:rPr>
        <w:t>A</w:t>
      </w:r>
      <w:r w:rsidRPr="000A5693">
        <w:rPr>
          <w:rFonts w:ascii="Times New Roman" w:eastAsia="Times New Roman" w:hAnsi="Times New Roman" w:cs="Times New Roman"/>
          <w:b/>
          <w:sz w:val="24"/>
          <w:szCs w:val="24"/>
        </w:rPr>
        <w:t>ntenarrative lens</w:t>
      </w:r>
    </w:p>
    <w:p w14:paraId="00000013" w14:textId="76663FA9" w:rsidR="00173486" w:rsidRPr="000A5693" w:rsidRDefault="00130760" w:rsidP="000A5693">
      <w:pPr>
        <w:spacing w:after="0" w:line="480" w:lineRule="auto"/>
        <w:rPr>
          <w:rFonts w:ascii="Times New Roman" w:eastAsia="Times New Roman" w:hAnsi="Times New Roman" w:cs="Times New Roman"/>
          <w:sz w:val="24"/>
          <w:szCs w:val="24"/>
        </w:rPr>
      </w:pPr>
      <w:bookmarkStart w:id="1" w:name="_30j0zll" w:colFirst="0" w:colLast="0"/>
      <w:bookmarkEnd w:id="1"/>
      <w:r w:rsidRPr="000A5693">
        <w:rPr>
          <w:rFonts w:ascii="Times New Roman" w:eastAsia="Times New Roman" w:hAnsi="Times New Roman" w:cs="Times New Roman"/>
          <w:sz w:val="24"/>
          <w:szCs w:val="24"/>
        </w:rPr>
        <w:t>Having an idea is conceived as an embodied experience grounded in the social and material world; an essential act of creativity (Stierand et al. 2019). In circus arts, the embodiment of ideas is central to creative performance as “the crucial element of circus, [is] its bodies and their different physicalities” (Tait</w:t>
      </w:r>
      <w:r w:rsidR="000A5693" w:rsidRPr="000A5693">
        <w:rPr>
          <w:rFonts w:ascii="Times New Roman" w:eastAsia="Times New Roman" w:hAnsi="Times New Roman" w:cs="Times New Roman"/>
          <w:sz w:val="24"/>
          <w:szCs w:val="24"/>
        </w:rPr>
        <w:t xml:space="preserve"> </w:t>
      </w:r>
      <w:r w:rsidRPr="000A5693">
        <w:rPr>
          <w:rFonts w:ascii="Times New Roman" w:eastAsia="Times New Roman" w:hAnsi="Times New Roman" w:cs="Times New Roman"/>
          <w:sz w:val="24"/>
          <w:szCs w:val="24"/>
        </w:rPr>
        <w:t>1999 quoted in Lavers 2014</w:t>
      </w:r>
      <w:r w:rsidR="000A5693" w:rsidRPr="000A5693">
        <w:rPr>
          <w:rFonts w:ascii="Times New Roman" w:eastAsia="Times New Roman" w:hAnsi="Times New Roman" w:cs="Times New Roman"/>
          <w:sz w:val="24"/>
          <w:szCs w:val="24"/>
        </w:rPr>
        <w:t>:</w:t>
      </w:r>
      <w:r w:rsidRPr="000A5693">
        <w:rPr>
          <w:rFonts w:ascii="Times New Roman" w:eastAsia="Times New Roman" w:hAnsi="Times New Roman" w:cs="Times New Roman"/>
          <w:sz w:val="24"/>
          <w:szCs w:val="24"/>
        </w:rPr>
        <w:t xml:space="preserve"> 58). Embodying ideas in circus arts frequently aims at telling a story. Yet, the story of these movement ideas are rarely told, leaving underexplored the richness of circus creation moments.  </w:t>
      </w:r>
    </w:p>
    <w:p w14:paraId="00000014" w14:textId="6FA3F8FC" w:rsidR="00173486" w:rsidRDefault="00130760">
      <w:pPr>
        <w:spacing w:after="0" w:line="480" w:lineRule="auto"/>
        <w:ind w:firstLine="720"/>
        <w:rPr>
          <w:rFonts w:ascii="Times New Roman" w:eastAsia="Times New Roman" w:hAnsi="Times New Roman" w:cs="Times New Roman"/>
          <w:sz w:val="24"/>
          <w:szCs w:val="24"/>
        </w:rPr>
      </w:pPr>
      <w:bookmarkStart w:id="2" w:name="_nbn3c889ncys" w:colFirst="0" w:colLast="0"/>
      <w:bookmarkEnd w:id="2"/>
      <w:r w:rsidRPr="000A5693">
        <w:rPr>
          <w:rFonts w:ascii="Times New Roman" w:eastAsia="Times New Roman" w:hAnsi="Times New Roman" w:cs="Times New Roman"/>
          <w:sz w:val="24"/>
          <w:szCs w:val="24"/>
        </w:rPr>
        <w:lastRenderedPageBreak/>
        <w:t xml:space="preserve">Researchers agree that ideas have histories, and the process is protracted (Runco 2014). For instance, Tanggaard </w:t>
      </w:r>
      <w:r w:rsidR="000A5693">
        <w:rPr>
          <w:rFonts w:ascii="Times New Roman" w:eastAsia="Times New Roman" w:hAnsi="Times New Roman" w:cs="Times New Roman"/>
          <w:sz w:val="24"/>
          <w:szCs w:val="24"/>
        </w:rPr>
        <w:t>and</w:t>
      </w:r>
      <w:r w:rsidRPr="000A5693">
        <w:rPr>
          <w:rFonts w:ascii="Times New Roman" w:eastAsia="Times New Roman" w:hAnsi="Times New Roman" w:cs="Times New Roman"/>
          <w:sz w:val="24"/>
          <w:szCs w:val="24"/>
        </w:rPr>
        <w:t xml:space="preserve"> Beghetto (2015) argue that ideational pathways can be traced through the material and temporal reality of an idea. In fact, it is through dialogic relations with material and individuals that ideas become their own performative agency. In line with this sociomaterial perspective, </w:t>
      </w:r>
      <w:r w:rsidR="000A5693" w:rsidRPr="000A5693">
        <w:rPr>
          <w:rFonts w:ascii="Times New Roman" w:eastAsia="Times New Roman" w:hAnsi="Times New Roman" w:cs="Times New Roman"/>
          <w:sz w:val="24"/>
          <w:szCs w:val="24"/>
        </w:rPr>
        <w:t>“</w:t>
      </w:r>
      <w:r w:rsidRPr="000A5693">
        <w:rPr>
          <w:rFonts w:ascii="Times New Roman" w:eastAsia="Times New Roman" w:hAnsi="Times New Roman" w:cs="Times New Roman"/>
          <w:sz w:val="24"/>
          <w:szCs w:val="24"/>
        </w:rPr>
        <w:t>having a movement idea</w:t>
      </w:r>
      <w:r w:rsidR="000A5693" w:rsidRPr="000A5693">
        <w:rPr>
          <w:rFonts w:ascii="Times New Roman" w:eastAsia="Times New Roman" w:hAnsi="Times New Roman" w:cs="Times New Roman"/>
          <w:sz w:val="24"/>
          <w:szCs w:val="24"/>
        </w:rPr>
        <w:t>”</w:t>
      </w:r>
      <w:r w:rsidRPr="000A5693">
        <w:rPr>
          <w:rFonts w:ascii="Times New Roman" w:eastAsia="Times New Roman" w:hAnsi="Times New Roman" w:cs="Times New Roman"/>
          <w:sz w:val="24"/>
          <w:szCs w:val="24"/>
        </w:rPr>
        <w:t xml:space="preserve"> can be captured following antenarrative’s conceptualization. “Antenarrative is the fragmented, nonlinear, incoherent, collective, unplotted, and prenarrative speculation, a bet. To traditional narrative methods antenarrative is an improper storytelling, a wager that a proper narrative can be constituted.” (Boje 2000</w:t>
      </w:r>
      <w:r w:rsidR="000A5693">
        <w:rPr>
          <w:rFonts w:ascii="Times New Roman" w:eastAsia="Times New Roman" w:hAnsi="Times New Roman" w:cs="Times New Roman"/>
          <w:sz w:val="24"/>
          <w:szCs w:val="24"/>
        </w:rPr>
        <w:t>:</w:t>
      </w:r>
      <w:r w:rsidRPr="000A5693">
        <w:rPr>
          <w:rFonts w:ascii="Times New Roman" w:eastAsia="Times New Roman" w:hAnsi="Times New Roman" w:cs="Times New Roman"/>
          <w:sz w:val="24"/>
          <w:szCs w:val="24"/>
        </w:rPr>
        <w:t xml:space="preserve"> n.</w:t>
      </w:r>
      <w:r w:rsidR="000A5693">
        <w:rPr>
          <w:rFonts w:ascii="Times New Roman" w:eastAsia="Times New Roman" w:hAnsi="Times New Roman" w:cs="Times New Roman"/>
          <w:sz w:val="24"/>
          <w:szCs w:val="24"/>
        </w:rPr>
        <w:t>p</w:t>
      </w:r>
      <w:r w:rsidRPr="000A5693">
        <w:rPr>
          <w:rFonts w:ascii="Times New Roman" w:eastAsia="Times New Roman" w:hAnsi="Times New Roman" w:cs="Times New Roman"/>
          <w:sz w:val="24"/>
          <w:szCs w:val="24"/>
        </w:rPr>
        <w:t xml:space="preserve">.) When it comes to creativity, antenarrative processes are considered pre-reflexive and embodied, providing meaning to the messiness of </w:t>
      </w:r>
      <w:r w:rsidR="000A5693" w:rsidRPr="000A5693">
        <w:rPr>
          <w:rFonts w:ascii="Times New Roman" w:eastAsia="Times New Roman" w:hAnsi="Times New Roman" w:cs="Times New Roman"/>
          <w:sz w:val="24"/>
          <w:szCs w:val="24"/>
        </w:rPr>
        <w:t>“</w:t>
      </w:r>
      <w:r w:rsidRPr="000A5693">
        <w:rPr>
          <w:rFonts w:ascii="Times New Roman" w:eastAsia="Times New Roman" w:hAnsi="Times New Roman" w:cs="Times New Roman"/>
          <w:sz w:val="24"/>
          <w:szCs w:val="24"/>
        </w:rPr>
        <w:t>having an idea</w:t>
      </w:r>
      <w:r w:rsidR="000A5693">
        <w:rPr>
          <w:rFonts w:ascii="Times New Roman" w:eastAsia="Times New Roman" w:hAnsi="Times New Roman" w:cs="Times New Roman"/>
          <w:sz w:val="24"/>
          <w:szCs w:val="24"/>
        </w:rPr>
        <w:t>.</w:t>
      </w:r>
      <w:r w:rsidR="000A5693" w:rsidRPr="000A5693">
        <w:rPr>
          <w:rFonts w:ascii="Times New Roman" w:eastAsia="Times New Roman" w:hAnsi="Times New Roman" w:cs="Times New Roman"/>
          <w:sz w:val="24"/>
          <w:szCs w:val="24"/>
        </w:rPr>
        <w:t>”</w:t>
      </w:r>
      <w:r w:rsidRPr="000A5693">
        <w:rPr>
          <w:rFonts w:ascii="Times New Roman" w:eastAsia="Times New Roman" w:hAnsi="Times New Roman" w:cs="Times New Roman"/>
          <w:sz w:val="24"/>
          <w:szCs w:val="24"/>
        </w:rPr>
        <w:t xml:space="preserve"> As it transforms into a narrative, the steps from </w:t>
      </w:r>
      <w:r w:rsidR="000A5693" w:rsidRPr="000A5693">
        <w:rPr>
          <w:rFonts w:ascii="Times New Roman" w:eastAsia="Times New Roman" w:hAnsi="Times New Roman" w:cs="Times New Roman"/>
          <w:sz w:val="24"/>
          <w:szCs w:val="24"/>
        </w:rPr>
        <w:t>“</w:t>
      </w:r>
      <w:r w:rsidRPr="000A5693">
        <w:rPr>
          <w:rFonts w:ascii="Times New Roman" w:eastAsia="Times New Roman" w:hAnsi="Times New Roman" w:cs="Times New Roman"/>
          <w:sz w:val="24"/>
          <w:szCs w:val="24"/>
        </w:rPr>
        <w:t>having an idea</w:t>
      </w:r>
      <w:r w:rsidR="000A5693" w:rsidRPr="000A5693">
        <w:rPr>
          <w:rFonts w:ascii="Times New Roman" w:eastAsia="Times New Roman" w:hAnsi="Times New Roman" w:cs="Times New Roman"/>
          <w:sz w:val="24"/>
          <w:szCs w:val="24"/>
        </w:rPr>
        <w:t>”</w:t>
      </w:r>
      <w:r w:rsidRPr="000A5693">
        <w:rPr>
          <w:rFonts w:ascii="Times New Roman" w:eastAsia="Times New Roman" w:hAnsi="Times New Roman" w:cs="Times New Roman"/>
          <w:sz w:val="24"/>
          <w:szCs w:val="24"/>
        </w:rPr>
        <w:t xml:space="preserve"> to the overall creative process are forming. Yet, it is crucial to keep in mind the dynamical aspect of creative processes which evolve throughout the creative work. “Hence, while the antenarrative of </w:t>
      </w:r>
      <w:r w:rsidR="000A5693" w:rsidRPr="000A5693">
        <w:rPr>
          <w:rFonts w:ascii="Times New Roman" w:eastAsia="Times New Roman" w:hAnsi="Times New Roman" w:cs="Times New Roman"/>
          <w:sz w:val="24"/>
          <w:szCs w:val="24"/>
        </w:rPr>
        <w:t>“</w:t>
      </w:r>
      <w:r w:rsidRPr="000A5693">
        <w:rPr>
          <w:rFonts w:ascii="Times New Roman" w:eastAsia="Times New Roman" w:hAnsi="Times New Roman" w:cs="Times New Roman"/>
          <w:sz w:val="24"/>
          <w:szCs w:val="24"/>
        </w:rPr>
        <w:t>having an idea</w:t>
      </w:r>
      <w:r w:rsidR="000A5693" w:rsidRPr="000A5693">
        <w:rPr>
          <w:rFonts w:ascii="Times New Roman" w:eastAsia="Times New Roman" w:hAnsi="Times New Roman" w:cs="Times New Roman"/>
          <w:sz w:val="24"/>
          <w:szCs w:val="24"/>
        </w:rPr>
        <w:t>”</w:t>
      </w:r>
      <w:r w:rsidRPr="000A5693">
        <w:rPr>
          <w:rFonts w:ascii="Times New Roman" w:eastAsia="Times New Roman" w:hAnsi="Times New Roman" w:cs="Times New Roman"/>
          <w:sz w:val="24"/>
          <w:szCs w:val="24"/>
        </w:rPr>
        <w:t xml:space="preserve"> may evolve into various fully formed narratives (and thus different creative outcomes), or may never get there at all, we may go back from time to time to the same antenarrative and develop it into </w:t>
      </w:r>
      <w:r w:rsidRPr="005E1A1C">
        <w:rPr>
          <w:rFonts w:ascii="Times New Roman" w:eastAsia="Times New Roman" w:hAnsi="Times New Roman" w:cs="Times New Roman"/>
          <w:sz w:val="24"/>
          <w:szCs w:val="24"/>
        </w:rPr>
        <w:t>a new fully formed narrative.” (Stierand et al. 2019</w:t>
      </w:r>
      <w:r w:rsidR="005E1A1C" w:rsidRPr="005E1A1C">
        <w:rPr>
          <w:rFonts w:ascii="Times New Roman" w:eastAsia="Times New Roman" w:hAnsi="Times New Roman" w:cs="Times New Roman"/>
          <w:sz w:val="24"/>
          <w:szCs w:val="24"/>
        </w:rPr>
        <w:t xml:space="preserve">: </w:t>
      </w:r>
      <w:r w:rsidRPr="005E1A1C">
        <w:rPr>
          <w:rFonts w:ascii="Times New Roman" w:eastAsia="Times New Roman" w:hAnsi="Times New Roman" w:cs="Times New Roman"/>
          <w:sz w:val="24"/>
          <w:szCs w:val="24"/>
        </w:rPr>
        <w:t xml:space="preserve">167) Adopting antenarrative principles prevent from falling in the trap of “step by step” storytelling while expanding its entanglement with the social and material.    </w:t>
      </w:r>
    </w:p>
    <w:p w14:paraId="0093CECA" w14:textId="77777777" w:rsidR="005E1A1C" w:rsidRPr="005E1A1C" w:rsidRDefault="005E1A1C">
      <w:pPr>
        <w:spacing w:after="0" w:line="480" w:lineRule="auto"/>
        <w:ind w:firstLine="720"/>
        <w:rPr>
          <w:rFonts w:ascii="Times New Roman" w:eastAsia="Times New Roman" w:hAnsi="Times New Roman" w:cs="Times New Roman"/>
          <w:sz w:val="24"/>
          <w:szCs w:val="24"/>
        </w:rPr>
      </w:pPr>
    </w:p>
    <w:p w14:paraId="00000015" w14:textId="46A21668" w:rsidR="00173486" w:rsidRPr="000A5693" w:rsidRDefault="00130760">
      <w:pPr>
        <w:spacing w:after="0" w:line="480" w:lineRule="auto"/>
        <w:rPr>
          <w:rFonts w:ascii="Times New Roman" w:eastAsia="Times New Roman" w:hAnsi="Times New Roman" w:cs="Times New Roman"/>
          <w:b/>
          <w:sz w:val="24"/>
          <w:szCs w:val="24"/>
        </w:rPr>
      </w:pPr>
      <w:r w:rsidRPr="005E1A1C">
        <w:rPr>
          <w:rFonts w:ascii="Times New Roman" w:eastAsia="Times New Roman" w:hAnsi="Times New Roman" w:cs="Times New Roman"/>
          <w:b/>
          <w:sz w:val="24"/>
          <w:szCs w:val="24"/>
        </w:rPr>
        <w:t xml:space="preserve">The </w:t>
      </w:r>
      <w:r w:rsidR="005E1A1C">
        <w:rPr>
          <w:rFonts w:ascii="Times New Roman" w:eastAsia="Times New Roman" w:hAnsi="Times New Roman" w:cs="Times New Roman"/>
          <w:b/>
          <w:sz w:val="24"/>
          <w:szCs w:val="24"/>
        </w:rPr>
        <w:t>J</w:t>
      </w:r>
      <w:r w:rsidRPr="005E1A1C">
        <w:rPr>
          <w:rFonts w:ascii="Times New Roman" w:eastAsia="Times New Roman" w:hAnsi="Times New Roman" w:cs="Times New Roman"/>
          <w:b/>
          <w:sz w:val="24"/>
          <w:szCs w:val="24"/>
        </w:rPr>
        <w:t xml:space="preserve">ourney of an </w:t>
      </w:r>
      <w:r w:rsidR="005E1A1C">
        <w:rPr>
          <w:rFonts w:ascii="Times New Roman" w:eastAsia="Times New Roman" w:hAnsi="Times New Roman" w:cs="Times New Roman"/>
          <w:b/>
          <w:sz w:val="24"/>
          <w:szCs w:val="24"/>
        </w:rPr>
        <w:t>E</w:t>
      </w:r>
      <w:r w:rsidRPr="005E1A1C">
        <w:rPr>
          <w:rFonts w:ascii="Times New Roman" w:eastAsia="Times New Roman" w:hAnsi="Times New Roman" w:cs="Times New Roman"/>
          <w:b/>
          <w:sz w:val="24"/>
          <w:szCs w:val="24"/>
        </w:rPr>
        <w:t xml:space="preserve">mbodied </w:t>
      </w:r>
      <w:r w:rsidR="005E1A1C">
        <w:rPr>
          <w:rFonts w:ascii="Times New Roman" w:eastAsia="Times New Roman" w:hAnsi="Times New Roman" w:cs="Times New Roman"/>
          <w:b/>
          <w:sz w:val="24"/>
          <w:szCs w:val="24"/>
        </w:rPr>
        <w:t>I</w:t>
      </w:r>
      <w:r w:rsidRPr="005E1A1C">
        <w:rPr>
          <w:rFonts w:ascii="Times New Roman" w:eastAsia="Times New Roman" w:hAnsi="Times New Roman" w:cs="Times New Roman"/>
          <w:b/>
          <w:sz w:val="24"/>
          <w:szCs w:val="24"/>
        </w:rPr>
        <w:t xml:space="preserve">dea in </w:t>
      </w:r>
      <w:r w:rsidR="005E1A1C" w:rsidRPr="005E1A1C">
        <w:rPr>
          <w:rFonts w:ascii="Times New Roman" w:eastAsia="Times New Roman" w:hAnsi="Times New Roman" w:cs="Times New Roman"/>
          <w:b/>
          <w:sz w:val="24"/>
          <w:szCs w:val="24"/>
        </w:rPr>
        <w:t>Circus Arts</w:t>
      </w:r>
    </w:p>
    <w:p w14:paraId="00000016" w14:textId="1248F5B8" w:rsidR="00173486" w:rsidRPr="000A5693" w:rsidRDefault="00130760">
      <w:pPr>
        <w:spacing w:after="0" w:line="480" w:lineRule="auto"/>
        <w:rPr>
          <w:rFonts w:ascii="Times New Roman" w:eastAsia="Times New Roman" w:hAnsi="Times New Roman" w:cs="Times New Roman"/>
          <w:sz w:val="24"/>
          <w:szCs w:val="24"/>
        </w:rPr>
      </w:pPr>
      <w:r w:rsidRPr="000A5693">
        <w:rPr>
          <w:rFonts w:ascii="Times New Roman" w:eastAsia="Times New Roman" w:hAnsi="Times New Roman" w:cs="Times New Roman"/>
          <w:sz w:val="24"/>
          <w:szCs w:val="24"/>
        </w:rPr>
        <w:t xml:space="preserve">Building on </w:t>
      </w:r>
      <w:r w:rsidRPr="000A5693">
        <w:rPr>
          <w:rFonts w:ascii="Times New Roman" w:eastAsia="Times New Roman" w:hAnsi="Times New Roman" w:cs="Times New Roman"/>
          <w:i/>
          <w:sz w:val="24"/>
          <w:szCs w:val="24"/>
        </w:rPr>
        <w:t>sociocultural</w:t>
      </w:r>
      <w:r w:rsidRPr="000A5693">
        <w:rPr>
          <w:rFonts w:ascii="Times New Roman" w:eastAsia="Times New Roman" w:hAnsi="Times New Roman" w:cs="Times New Roman"/>
          <w:sz w:val="24"/>
          <w:szCs w:val="24"/>
        </w:rPr>
        <w:t xml:space="preserve"> epistemology (Glăveanu 2013) which conceptualizes, understands, and values creative artefacts “as part of a larger web of relations of people, things, institutions, and beliefs beyond that particular creation” (Weiner 2000</w:t>
      </w:r>
      <w:r w:rsidR="005E1A1C">
        <w:rPr>
          <w:rFonts w:ascii="Times New Roman" w:eastAsia="Times New Roman" w:hAnsi="Times New Roman" w:cs="Times New Roman"/>
          <w:sz w:val="24"/>
          <w:szCs w:val="24"/>
        </w:rPr>
        <w:t>:</w:t>
      </w:r>
      <w:r w:rsidRPr="000A5693">
        <w:rPr>
          <w:rFonts w:ascii="Times New Roman" w:eastAsia="Times New Roman" w:hAnsi="Times New Roman" w:cs="Times New Roman"/>
          <w:sz w:val="24"/>
          <w:szCs w:val="24"/>
        </w:rPr>
        <w:t xml:space="preserve"> 254), we conducted an ethnographic exploration of the journey of movement ideas at the National Circus School (NCS) in Montreal. </w:t>
      </w:r>
      <w:r w:rsidRPr="000A5693">
        <w:rPr>
          <w:rFonts w:ascii="Times New Roman" w:eastAsia="Times New Roman" w:hAnsi="Times New Roman" w:cs="Times New Roman"/>
          <w:sz w:val="24"/>
          <w:szCs w:val="24"/>
        </w:rPr>
        <w:lastRenderedPageBreak/>
        <w:t xml:space="preserve">Specifically, we observed </w:t>
      </w:r>
      <w:r w:rsidRPr="000A5693">
        <w:rPr>
          <w:rFonts w:ascii="Times New Roman" w:eastAsia="Times New Roman" w:hAnsi="Times New Roman" w:cs="Times New Roman"/>
          <w:i/>
          <w:sz w:val="24"/>
          <w:szCs w:val="24"/>
        </w:rPr>
        <w:t>in situ</w:t>
      </w:r>
      <w:r w:rsidRPr="000A5693">
        <w:rPr>
          <w:rFonts w:ascii="Times New Roman" w:eastAsia="Times New Roman" w:hAnsi="Times New Roman" w:cs="Times New Roman"/>
          <w:sz w:val="24"/>
          <w:szCs w:val="24"/>
        </w:rPr>
        <w:t xml:space="preserve"> how ideas formed and transformed between students-artists and others (e.g., teachers, artistic advisor, other students), through various actions, and in constant interactions with the material world (e.g., spaces, apparatus, etc.). This project was initially conducted to provide the NCS with a </w:t>
      </w:r>
      <w:r w:rsidR="000A5693" w:rsidRPr="000A5693">
        <w:rPr>
          <w:rFonts w:ascii="Times New Roman" w:eastAsia="Times New Roman" w:hAnsi="Times New Roman" w:cs="Times New Roman"/>
          <w:sz w:val="24"/>
          <w:szCs w:val="24"/>
        </w:rPr>
        <w:t>“</w:t>
      </w:r>
      <w:r w:rsidRPr="000A5693">
        <w:rPr>
          <w:rFonts w:ascii="Times New Roman" w:eastAsia="Times New Roman" w:hAnsi="Times New Roman" w:cs="Times New Roman"/>
          <w:sz w:val="24"/>
          <w:szCs w:val="24"/>
        </w:rPr>
        <w:t>mapping</w:t>
      </w:r>
      <w:r w:rsidR="000A5693" w:rsidRPr="000A5693">
        <w:rPr>
          <w:rFonts w:ascii="Times New Roman" w:eastAsia="Times New Roman" w:hAnsi="Times New Roman" w:cs="Times New Roman"/>
          <w:sz w:val="24"/>
          <w:szCs w:val="24"/>
        </w:rPr>
        <w:t>”</w:t>
      </w:r>
      <w:r w:rsidRPr="000A5693">
        <w:rPr>
          <w:rFonts w:ascii="Times New Roman" w:eastAsia="Times New Roman" w:hAnsi="Times New Roman" w:cs="Times New Roman"/>
          <w:sz w:val="24"/>
          <w:szCs w:val="24"/>
        </w:rPr>
        <w:t xml:space="preserve"> of the various elements and pathways allowing the emergence of creative movements in their very specific context. </w:t>
      </w:r>
    </w:p>
    <w:p w14:paraId="00000017" w14:textId="77777777" w:rsidR="00173486" w:rsidRPr="000A5693" w:rsidRDefault="00130760">
      <w:pPr>
        <w:spacing w:after="0" w:line="480" w:lineRule="auto"/>
        <w:ind w:firstLine="720"/>
        <w:rPr>
          <w:rFonts w:ascii="Times New Roman" w:eastAsia="Times New Roman" w:hAnsi="Times New Roman" w:cs="Times New Roman"/>
          <w:sz w:val="24"/>
          <w:szCs w:val="24"/>
        </w:rPr>
      </w:pPr>
      <w:r w:rsidRPr="000A5693">
        <w:rPr>
          <w:rFonts w:ascii="Times New Roman" w:eastAsia="Times New Roman" w:hAnsi="Times New Roman" w:cs="Times New Roman"/>
          <w:sz w:val="24"/>
          <w:szCs w:val="24"/>
        </w:rPr>
        <w:t>The stories of ideas, gathered through four months of exploration, were thus analyzed through</w:t>
      </w:r>
      <w:r w:rsidRPr="000A5693">
        <w:rPr>
          <w:rFonts w:ascii="Times New Roman" w:hAnsi="Times New Roman" w:cs="Times New Roman"/>
          <w:sz w:val="24"/>
          <w:szCs w:val="24"/>
        </w:rPr>
        <w:t xml:space="preserve"> </w:t>
      </w:r>
      <w:r w:rsidRPr="000A5693">
        <w:rPr>
          <w:rFonts w:ascii="Times New Roman" w:eastAsia="Times New Roman" w:hAnsi="Times New Roman" w:cs="Times New Roman"/>
          <w:sz w:val="24"/>
          <w:szCs w:val="24"/>
        </w:rPr>
        <w:t xml:space="preserve">reflexive thematic analysis. The final mapping describes the characteristics of external and internal climates which interact with the actors’ desire to address discomfort and/or evoke the motivation to explore new avenues. These interactions unfold into nonlinear pathways which represent how ideas, within the NCS context, develop from the implementation of challenging creative research strategies, contribute to the expansion of embodied repertoire, and grow following assessments and refinement strategies. While these pathways depict progressive outcomes, ideas can also take the pathway of latency at any step of the process. </w:t>
      </w:r>
    </w:p>
    <w:p w14:paraId="00000018" w14:textId="77777777" w:rsidR="00173486" w:rsidRPr="000A5693" w:rsidRDefault="00130760">
      <w:pPr>
        <w:spacing w:after="0" w:line="480" w:lineRule="auto"/>
        <w:ind w:firstLine="720"/>
        <w:rPr>
          <w:rFonts w:ascii="Times New Roman" w:eastAsia="Times New Roman" w:hAnsi="Times New Roman" w:cs="Times New Roman"/>
          <w:sz w:val="24"/>
          <w:szCs w:val="24"/>
        </w:rPr>
      </w:pPr>
      <w:r w:rsidRPr="000A5693">
        <w:rPr>
          <w:rFonts w:ascii="Times New Roman" w:eastAsia="Times New Roman" w:hAnsi="Times New Roman" w:cs="Times New Roman"/>
          <w:sz w:val="24"/>
          <w:szCs w:val="24"/>
        </w:rPr>
        <w:t>The results of this qualitative investigation answered the pragmatic needs of the school. Yet, the mapping could not express the richness, complexity, and artistry of the circus ideation moments; only the stories could. Building on the facts (i.e.,</w:t>
      </w:r>
      <w:r w:rsidRPr="000A5693">
        <w:rPr>
          <w:rFonts w:ascii="Times New Roman" w:hAnsi="Times New Roman" w:cs="Times New Roman"/>
          <w:sz w:val="24"/>
          <w:szCs w:val="24"/>
        </w:rPr>
        <w:t xml:space="preserve"> </w:t>
      </w:r>
      <w:r w:rsidRPr="000A5693">
        <w:rPr>
          <w:rFonts w:ascii="Times New Roman" w:eastAsia="Times New Roman" w:hAnsi="Times New Roman" w:cs="Times New Roman"/>
          <w:sz w:val="24"/>
          <w:szCs w:val="24"/>
        </w:rPr>
        <w:t xml:space="preserve">raw observations, authentic verbal interactions) surrounding the journey of four selected ideas, we thus challenged ourselves to put in lyrical words the journey of embodied ideas. According to Ellis (2004), if analysis and theorization must help capture aspects of human experiences, then a good story is analytic and theoretical because it achieves that goal. Specifically, creative nonfictions display interpretative openness allowing readers to understand a phenomenon in a myriad of ways instead of having a specific view imposed by the researchers (Frank, 2010). Finally, to enrich the creative aspect of creative nonfiction, the tales were narrated from the perspective of the ideas. In doing so, we </w:t>
      </w:r>
      <w:r w:rsidRPr="000A5693">
        <w:rPr>
          <w:rFonts w:ascii="Times New Roman" w:eastAsia="Times New Roman" w:hAnsi="Times New Roman" w:cs="Times New Roman"/>
          <w:sz w:val="24"/>
          <w:szCs w:val="24"/>
        </w:rPr>
        <w:lastRenderedPageBreak/>
        <w:t>gave life to this connector, this separator, and all other dichotomies that are attached to this dear idea. Initially perceived as a constraint, narrating from the idea’s perspective opened possibilities, unleashed our imagination, and, we hope, honored the creative process.</w:t>
      </w:r>
    </w:p>
    <w:p w14:paraId="00000019" w14:textId="77777777" w:rsidR="00173486" w:rsidRPr="000A5693" w:rsidRDefault="00130760">
      <w:pPr>
        <w:spacing w:after="0" w:line="480" w:lineRule="auto"/>
        <w:ind w:firstLine="720"/>
        <w:rPr>
          <w:rFonts w:ascii="Times New Roman" w:eastAsia="Times New Roman" w:hAnsi="Times New Roman" w:cs="Times New Roman"/>
          <w:sz w:val="24"/>
          <w:szCs w:val="24"/>
        </w:rPr>
      </w:pPr>
      <w:r w:rsidRPr="000A5693">
        <w:rPr>
          <w:rFonts w:ascii="Times New Roman" w:eastAsia="Times New Roman" w:hAnsi="Times New Roman" w:cs="Times New Roman"/>
          <w:sz w:val="24"/>
          <w:szCs w:val="24"/>
        </w:rPr>
        <w:t xml:space="preserve">Mesdames et messieurs, from creativity, to science, back to creativity, next is the final act of this full creative circle.    </w:t>
      </w:r>
    </w:p>
    <w:p w14:paraId="768CE35B" w14:textId="77777777" w:rsidR="005E1A1C" w:rsidRDefault="005E1A1C">
      <w:pPr>
        <w:spacing w:after="0" w:line="480" w:lineRule="auto"/>
        <w:rPr>
          <w:rFonts w:ascii="Times New Roman" w:eastAsia="Times New Roman" w:hAnsi="Times New Roman" w:cs="Times New Roman"/>
          <w:b/>
          <w:sz w:val="24"/>
          <w:szCs w:val="24"/>
        </w:rPr>
      </w:pPr>
    </w:p>
    <w:p w14:paraId="0000001A" w14:textId="4411E390" w:rsidR="00173486" w:rsidRPr="000A5693" w:rsidRDefault="00130760">
      <w:pPr>
        <w:spacing w:after="0" w:line="480" w:lineRule="auto"/>
        <w:rPr>
          <w:rFonts w:ascii="Times New Roman" w:eastAsia="Times New Roman" w:hAnsi="Times New Roman" w:cs="Times New Roman"/>
          <w:b/>
          <w:sz w:val="24"/>
          <w:szCs w:val="24"/>
        </w:rPr>
      </w:pPr>
      <w:r w:rsidRPr="000A5693">
        <w:rPr>
          <w:rFonts w:ascii="Times New Roman" w:eastAsia="Times New Roman" w:hAnsi="Times New Roman" w:cs="Times New Roman"/>
          <w:b/>
          <w:sz w:val="24"/>
          <w:szCs w:val="24"/>
        </w:rPr>
        <w:t xml:space="preserve">1. The </w:t>
      </w:r>
      <w:r w:rsidR="005E1A1C">
        <w:rPr>
          <w:rFonts w:ascii="Times New Roman" w:eastAsia="Times New Roman" w:hAnsi="Times New Roman" w:cs="Times New Roman"/>
          <w:b/>
          <w:sz w:val="24"/>
          <w:szCs w:val="24"/>
        </w:rPr>
        <w:t>J</w:t>
      </w:r>
      <w:r w:rsidRPr="000A5693">
        <w:rPr>
          <w:rFonts w:ascii="Times New Roman" w:eastAsia="Times New Roman" w:hAnsi="Times New Roman" w:cs="Times New Roman"/>
          <w:b/>
          <w:sz w:val="24"/>
          <w:szCs w:val="24"/>
        </w:rPr>
        <w:t xml:space="preserve">ourney of a Cyr-Wheel </w:t>
      </w:r>
      <w:r w:rsidR="005E1A1C">
        <w:rPr>
          <w:rFonts w:ascii="Times New Roman" w:eastAsia="Times New Roman" w:hAnsi="Times New Roman" w:cs="Times New Roman"/>
          <w:b/>
          <w:sz w:val="24"/>
          <w:szCs w:val="24"/>
        </w:rPr>
        <w:t>P</w:t>
      </w:r>
      <w:r w:rsidRPr="000A5693">
        <w:rPr>
          <w:rFonts w:ascii="Times New Roman" w:eastAsia="Times New Roman" w:hAnsi="Times New Roman" w:cs="Times New Roman"/>
          <w:b/>
          <w:sz w:val="24"/>
          <w:szCs w:val="24"/>
        </w:rPr>
        <w:t xml:space="preserve">oem  </w:t>
      </w:r>
    </w:p>
    <w:p w14:paraId="0000001B" w14:textId="77777777" w:rsidR="00173486" w:rsidRPr="000A5693" w:rsidRDefault="00130760">
      <w:pPr>
        <w:spacing w:after="0" w:line="480" w:lineRule="auto"/>
        <w:rPr>
          <w:rFonts w:ascii="Times New Roman" w:eastAsia="Times New Roman" w:hAnsi="Times New Roman" w:cs="Times New Roman"/>
          <w:b/>
          <w:i/>
          <w:sz w:val="24"/>
          <w:szCs w:val="24"/>
        </w:rPr>
      </w:pPr>
      <w:r w:rsidRPr="000A5693">
        <w:rPr>
          <w:rFonts w:ascii="Times New Roman" w:eastAsia="Times New Roman" w:hAnsi="Times New Roman" w:cs="Times New Roman"/>
          <w:b/>
          <w:i/>
          <w:sz w:val="24"/>
          <w:szCs w:val="24"/>
        </w:rPr>
        <w:t xml:space="preserve">1.1 Alexandrine finds a home </w:t>
      </w:r>
    </w:p>
    <w:p w14:paraId="0000001C" w14:textId="77777777" w:rsidR="00173486" w:rsidRPr="000A5693" w:rsidRDefault="00130760" w:rsidP="005E1A1C">
      <w:pPr>
        <w:spacing w:after="0" w:line="480" w:lineRule="auto"/>
        <w:rPr>
          <w:rFonts w:ascii="Times New Roman" w:eastAsia="Times New Roman" w:hAnsi="Times New Roman" w:cs="Times New Roman"/>
          <w:sz w:val="24"/>
          <w:szCs w:val="24"/>
        </w:rPr>
      </w:pPr>
      <w:r w:rsidRPr="000A5693">
        <w:rPr>
          <w:rFonts w:ascii="Times New Roman" w:eastAsia="Times New Roman" w:hAnsi="Times New Roman" w:cs="Times New Roman"/>
          <w:sz w:val="24"/>
          <w:szCs w:val="24"/>
        </w:rPr>
        <w:t xml:space="preserve">Floating for a while in this small, enlightened, and quiet studio hoping to get, yet again, a hold of Carl and Richard’s attention. A vague inkling, an evanescent desire, a wish that a Cyr-Wheel act could be composed of sequences of twelve non-repetitive movements fluidly connected to each other was instilled a few sessions ago. Can the encounter of moving flesh with a human size ring of inert steel transform into a poetic act?       </w:t>
      </w:r>
    </w:p>
    <w:p w14:paraId="0000001D" w14:textId="0214AE8B" w:rsidR="00173486" w:rsidRPr="000A5693" w:rsidRDefault="00130760">
      <w:pPr>
        <w:spacing w:after="0" w:line="480" w:lineRule="auto"/>
        <w:ind w:firstLine="720"/>
        <w:rPr>
          <w:rFonts w:ascii="Times New Roman" w:eastAsia="Times New Roman" w:hAnsi="Times New Roman" w:cs="Times New Roman"/>
          <w:sz w:val="24"/>
          <w:szCs w:val="24"/>
        </w:rPr>
      </w:pPr>
      <w:r w:rsidRPr="000A5693">
        <w:rPr>
          <w:rFonts w:ascii="Times New Roman" w:eastAsia="Times New Roman" w:hAnsi="Times New Roman" w:cs="Times New Roman"/>
          <w:sz w:val="24"/>
          <w:szCs w:val="24"/>
        </w:rPr>
        <w:t>The excitement is palpable as Richard, iPad in hands, reminds Carl of the current movement sequence. Carl is at once connecting with his wheel, moving around the studio warming up his body while rehearsing in his mind the sequence described by his teacher. The sound of the wheel combined with the breath of the artist fills the room. The goal today; Composing the exit of a second alexandrine. “Let’s start with the sequence we have so far and then just improvise, you have an idea that popped, go on it</w:t>
      </w:r>
      <w:r w:rsidR="005E1A1C">
        <w:rPr>
          <w:rFonts w:ascii="Times New Roman" w:eastAsia="Times New Roman" w:hAnsi="Times New Roman" w:cs="Times New Roman"/>
          <w:sz w:val="24"/>
          <w:szCs w:val="24"/>
        </w:rPr>
        <w:t>.”</w:t>
      </w:r>
      <w:r w:rsidRPr="000A5693">
        <w:rPr>
          <w:rFonts w:ascii="Times New Roman" w:eastAsia="Times New Roman" w:hAnsi="Times New Roman" w:cs="Times New Roman"/>
          <w:sz w:val="24"/>
          <w:szCs w:val="24"/>
        </w:rPr>
        <w:t xml:space="preserve"> Delighted by this delicious uncertainty I pursue my journey and freely connect with the motion possibilities offered by the wheel.  </w:t>
      </w:r>
    </w:p>
    <w:p w14:paraId="0000001E" w14:textId="77777777" w:rsidR="00173486" w:rsidRPr="000A5693" w:rsidRDefault="00130760">
      <w:pPr>
        <w:spacing w:after="0" w:line="480" w:lineRule="auto"/>
        <w:ind w:firstLine="720"/>
        <w:rPr>
          <w:rFonts w:ascii="Times New Roman" w:eastAsia="Times New Roman" w:hAnsi="Times New Roman" w:cs="Times New Roman"/>
          <w:sz w:val="24"/>
          <w:szCs w:val="24"/>
        </w:rPr>
      </w:pPr>
      <w:r w:rsidRPr="000A5693">
        <w:rPr>
          <w:rFonts w:ascii="Times New Roman" w:eastAsia="Times New Roman" w:hAnsi="Times New Roman" w:cs="Times New Roman"/>
          <w:sz w:val="24"/>
          <w:szCs w:val="24"/>
        </w:rPr>
        <w:t xml:space="preserve">As background music is playing, Carl starts to rotate the wheel like a coin that spins on itself. One movement, two movements, three, four… and twelve leading fluidly into the second </w:t>
      </w:r>
      <w:r w:rsidRPr="000A5693">
        <w:rPr>
          <w:rFonts w:ascii="Times New Roman" w:eastAsia="Times New Roman" w:hAnsi="Times New Roman" w:cs="Times New Roman"/>
          <w:sz w:val="24"/>
          <w:szCs w:val="24"/>
        </w:rPr>
        <w:lastRenderedPageBreak/>
        <w:t xml:space="preserve">alexandrine. First move, second, third, fourth… and now the artist and I are fully improvising. As a novel sequence forms, I am transcending into movements fulfilling my deep desire of embodiment. The challenge that I impose on Carl is high, but he brilliantly manipulates the Cyr-Wheel with his entire body. Then, BANG!!!, the wheel drops heavily on the floor ending abruptly our first attempt. </w:t>
      </w:r>
    </w:p>
    <w:p w14:paraId="0000001F" w14:textId="77777777" w:rsidR="00173486" w:rsidRPr="000A5693" w:rsidRDefault="00130760">
      <w:pPr>
        <w:spacing w:after="0" w:line="480" w:lineRule="auto"/>
        <w:ind w:firstLine="720"/>
        <w:rPr>
          <w:rFonts w:ascii="Times New Roman" w:eastAsia="Times New Roman" w:hAnsi="Times New Roman" w:cs="Times New Roman"/>
          <w:sz w:val="24"/>
          <w:szCs w:val="24"/>
        </w:rPr>
      </w:pPr>
      <w:r w:rsidRPr="000A5693">
        <w:rPr>
          <w:rFonts w:ascii="Times New Roman" w:eastAsia="Times New Roman" w:hAnsi="Times New Roman" w:cs="Times New Roman"/>
          <w:sz w:val="24"/>
          <w:szCs w:val="24"/>
        </w:rPr>
        <w:t xml:space="preserve">I’m shocked as I really had a feeling we were going somewhere.  Fortunately, Carl reconnects with the wheel and resumes the second alexandrine from the beginning. Movements, progressions, sequences, efforts increase as we move through a new ending to the verse; Ankle, followed by spiral, and pirouette. In an exhale of satisfaction, the wheel gently reached the floor as Carl looks at Richard seeking approval. We did it! Richard smiles at him, immediately writing down what he perceived emerged between a body in motion and the giant aluminum ring. From a vague inkling to an emergent artistic form, this is who I am… and that, perhaps, is plenty for now.    </w:t>
      </w:r>
    </w:p>
    <w:p w14:paraId="18A462A9" w14:textId="77777777" w:rsidR="005E1A1C" w:rsidRDefault="005E1A1C">
      <w:pPr>
        <w:spacing w:after="0" w:line="480" w:lineRule="auto"/>
        <w:rPr>
          <w:rFonts w:ascii="Times New Roman" w:eastAsia="Times New Roman" w:hAnsi="Times New Roman" w:cs="Times New Roman"/>
          <w:b/>
          <w:i/>
          <w:sz w:val="24"/>
          <w:szCs w:val="24"/>
        </w:rPr>
      </w:pPr>
    </w:p>
    <w:p w14:paraId="00000020" w14:textId="6FBDA326" w:rsidR="00173486" w:rsidRPr="000A5693" w:rsidRDefault="00130760">
      <w:pPr>
        <w:spacing w:after="0" w:line="480" w:lineRule="auto"/>
        <w:rPr>
          <w:rFonts w:ascii="Times New Roman" w:eastAsia="Times New Roman" w:hAnsi="Times New Roman" w:cs="Times New Roman"/>
          <w:b/>
          <w:i/>
          <w:sz w:val="24"/>
          <w:szCs w:val="24"/>
        </w:rPr>
      </w:pPr>
      <w:r w:rsidRPr="000A5693">
        <w:rPr>
          <w:rFonts w:ascii="Times New Roman" w:eastAsia="Times New Roman" w:hAnsi="Times New Roman" w:cs="Times New Roman"/>
          <w:b/>
          <w:i/>
          <w:sz w:val="24"/>
          <w:szCs w:val="24"/>
        </w:rPr>
        <w:t xml:space="preserve">1.2 Sharing the </w:t>
      </w:r>
      <w:r w:rsidR="005E1A1C">
        <w:rPr>
          <w:rFonts w:ascii="Times New Roman" w:eastAsia="Times New Roman" w:hAnsi="Times New Roman" w:cs="Times New Roman"/>
          <w:b/>
          <w:i/>
          <w:sz w:val="24"/>
          <w:szCs w:val="24"/>
        </w:rPr>
        <w:t>F</w:t>
      </w:r>
      <w:r w:rsidRPr="000A5693">
        <w:rPr>
          <w:rFonts w:ascii="Times New Roman" w:eastAsia="Times New Roman" w:hAnsi="Times New Roman" w:cs="Times New Roman"/>
          <w:b/>
          <w:i/>
          <w:sz w:val="24"/>
          <w:szCs w:val="24"/>
        </w:rPr>
        <w:t>loor</w:t>
      </w:r>
    </w:p>
    <w:p w14:paraId="00000021" w14:textId="77777777" w:rsidR="00173486" w:rsidRPr="000A5693" w:rsidRDefault="00130760" w:rsidP="005E1A1C">
      <w:pPr>
        <w:spacing w:after="0" w:line="480" w:lineRule="auto"/>
        <w:rPr>
          <w:rFonts w:ascii="Times New Roman" w:eastAsia="Times New Roman" w:hAnsi="Times New Roman" w:cs="Times New Roman"/>
          <w:sz w:val="24"/>
          <w:szCs w:val="24"/>
        </w:rPr>
      </w:pPr>
      <w:r w:rsidRPr="000A5693">
        <w:rPr>
          <w:rFonts w:ascii="Times New Roman" w:eastAsia="Times New Roman" w:hAnsi="Times New Roman" w:cs="Times New Roman"/>
          <w:sz w:val="24"/>
          <w:szCs w:val="24"/>
        </w:rPr>
        <w:t xml:space="preserve">A few weeks prior to my work with Carl and Richard, Anne, the artistic counsellor, randomly heard Carl sing while he was warming up with his wheel alone in a studio and she loved it. She then proposed to use A cappella, the idea of singing without background music, while performing Cyr-Wheel to orient the creation of the act in that direction. So that is what is happening! I am competing with another idea, hence the tension in the room.    </w:t>
      </w:r>
    </w:p>
    <w:p w14:paraId="00000022" w14:textId="77777777" w:rsidR="00173486" w:rsidRPr="000A5693" w:rsidRDefault="00130760">
      <w:pPr>
        <w:spacing w:after="240" w:line="240" w:lineRule="auto"/>
        <w:ind w:firstLine="720"/>
        <w:rPr>
          <w:rFonts w:ascii="Times New Roman" w:eastAsia="Times New Roman" w:hAnsi="Times New Roman" w:cs="Times New Roman"/>
          <w:sz w:val="24"/>
          <w:szCs w:val="24"/>
        </w:rPr>
      </w:pPr>
      <w:r w:rsidRPr="000A5693">
        <w:rPr>
          <w:rFonts w:ascii="Times New Roman" w:eastAsia="Times New Roman" w:hAnsi="Times New Roman" w:cs="Times New Roman"/>
          <w:sz w:val="24"/>
          <w:szCs w:val="24"/>
        </w:rPr>
        <w:t>Anne: “Why do you want to try something else?”</w:t>
      </w:r>
    </w:p>
    <w:p w14:paraId="00000023" w14:textId="77777777" w:rsidR="00173486" w:rsidRPr="000A5693" w:rsidRDefault="00130760">
      <w:pPr>
        <w:spacing w:after="240" w:line="240" w:lineRule="auto"/>
        <w:ind w:firstLine="720"/>
        <w:rPr>
          <w:rFonts w:ascii="Times New Roman" w:eastAsia="Times New Roman" w:hAnsi="Times New Roman" w:cs="Times New Roman"/>
          <w:sz w:val="24"/>
          <w:szCs w:val="24"/>
        </w:rPr>
      </w:pPr>
      <w:r w:rsidRPr="000A5693">
        <w:rPr>
          <w:rFonts w:ascii="Times New Roman" w:eastAsia="Times New Roman" w:hAnsi="Times New Roman" w:cs="Times New Roman"/>
          <w:sz w:val="24"/>
          <w:szCs w:val="24"/>
        </w:rPr>
        <w:t>Carl: “I feel it [singing A cappella] is so left field, I don’t know how it will be received”</w:t>
      </w:r>
    </w:p>
    <w:p w14:paraId="00000024" w14:textId="77777777" w:rsidR="00173486" w:rsidRPr="000A5693" w:rsidRDefault="00130760">
      <w:pPr>
        <w:spacing w:after="240" w:line="240" w:lineRule="auto"/>
        <w:ind w:firstLine="720"/>
        <w:rPr>
          <w:rFonts w:ascii="Times New Roman" w:eastAsia="Times New Roman" w:hAnsi="Times New Roman" w:cs="Times New Roman"/>
          <w:sz w:val="24"/>
          <w:szCs w:val="24"/>
        </w:rPr>
      </w:pPr>
      <w:r w:rsidRPr="000A5693">
        <w:rPr>
          <w:rFonts w:ascii="Times New Roman" w:eastAsia="Times New Roman" w:hAnsi="Times New Roman" w:cs="Times New Roman"/>
          <w:sz w:val="24"/>
          <w:szCs w:val="24"/>
        </w:rPr>
        <w:t>Anne: “I don’t care how it will be received!”</w:t>
      </w:r>
    </w:p>
    <w:p w14:paraId="00000025" w14:textId="26AA2753" w:rsidR="00173486" w:rsidRPr="000A5693" w:rsidRDefault="00130760">
      <w:pPr>
        <w:spacing w:after="240" w:line="240" w:lineRule="auto"/>
        <w:ind w:left="720"/>
        <w:rPr>
          <w:rFonts w:ascii="Times New Roman" w:eastAsia="Times New Roman" w:hAnsi="Times New Roman" w:cs="Times New Roman"/>
          <w:sz w:val="24"/>
          <w:szCs w:val="24"/>
        </w:rPr>
      </w:pPr>
      <w:r w:rsidRPr="000A5693">
        <w:rPr>
          <w:rFonts w:ascii="Times New Roman" w:eastAsia="Times New Roman" w:hAnsi="Times New Roman" w:cs="Times New Roman"/>
          <w:sz w:val="24"/>
          <w:szCs w:val="24"/>
        </w:rPr>
        <w:lastRenderedPageBreak/>
        <w:t>Carl: “Also, lyrics is something I struggle with when it comes to Cyr-Wheel. Finding the rhythm of the lyrics with the wheel</w:t>
      </w:r>
      <w:r w:rsidR="005E1A1C">
        <w:rPr>
          <w:rFonts w:ascii="Times New Roman" w:eastAsia="Times New Roman" w:hAnsi="Times New Roman" w:cs="Times New Roman"/>
          <w:sz w:val="24"/>
          <w:szCs w:val="24"/>
        </w:rPr>
        <w:t>.”</w:t>
      </w:r>
    </w:p>
    <w:p w14:paraId="00000026" w14:textId="77777777" w:rsidR="00173486" w:rsidRPr="000A5693" w:rsidRDefault="00130760">
      <w:pPr>
        <w:spacing w:after="0" w:line="480" w:lineRule="auto"/>
        <w:ind w:firstLine="720"/>
        <w:rPr>
          <w:rFonts w:ascii="Times New Roman" w:eastAsia="Times New Roman" w:hAnsi="Times New Roman" w:cs="Times New Roman"/>
          <w:sz w:val="24"/>
          <w:szCs w:val="24"/>
        </w:rPr>
      </w:pPr>
      <w:r w:rsidRPr="000A5693">
        <w:rPr>
          <w:rFonts w:ascii="Times New Roman" w:eastAsia="Times New Roman" w:hAnsi="Times New Roman" w:cs="Times New Roman"/>
          <w:sz w:val="24"/>
          <w:szCs w:val="24"/>
        </w:rPr>
        <w:t xml:space="preserve">A tension builds between Carl and Anne while Richard keeps an open mind supporting the position of both “parties” simultaneously. Insecurities, discomfort, hesitation, and questioning are bouncing all over the studio. I sense that I am slowly fading. </w:t>
      </w:r>
    </w:p>
    <w:p w14:paraId="00000027" w14:textId="77777777" w:rsidR="00173486" w:rsidRPr="000A5693" w:rsidRDefault="00130760">
      <w:pPr>
        <w:spacing w:after="120" w:line="240" w:lineRule="auto"/>
        <w:ind w:left="720"/>
        <w:rPr>
          <w:rFonts w:ascii="Times New Roman" w:eastAsia="Times New Roman" w:hAnsi="Times New Roman" w:cs="Times New Roman"/>
          <w:sz w:val="24"/>
          <w:szCs w:val="24"/>
        </w:rPr>
      </w:pPr>
      <w:r w:rsidRPr="000A5693">
        <w:rPr>
          <w:rFonts w:ascii="Times New Roman" w:eastAsia="Times New Roman" w:hAnsi="Times New Roman" w:cs="Times New Roman"/>
          <w:sz w:val="24"/>
          <w:szCs w:val="24"/>
        </w:rPr>
        <w:t>Carl: “I think I am willing to commit, I’m just afraid. I’m worried about how much technique I’ll be able to integrate while singing.”</w:t>
      </w:r>
    </w:p>
    <w:p w14:paraId="00000028" w14:textId="77777777" w:rsidR="00173486" w:rsidRPr="000A5693" w:rsidRDefault="00130760">
      <w:pPr>
        <w:spacing w:after="120" w:line="240" w:lineRule="auto"/>
        <w:ind w:left="720"/>
        <w:rPr>
          <w:rFonts w:ascii="Times New Roman" w:eastAsia="Times New Roman" w:hAnsi="Times New Roman" w:cs="Times New Roman"/>
          <w:sz w:val="24"/>
          <w:szCs w:val="24"/>
        </w:rPr>
      </w:pPr>
      <w:r w:rsidRPr="000A5693">
        <w:rPr>
          <w:rFonts w:ascii="Times New Roman" w:eastAsia="Times New Roman" w:hAnsi="Times New Roman" w:cs="Times New Roman"/>
          <w:sz w:val="24"/>
          <w:szCs w:val="24"/>
        </w:rPr>
        <w:t xml:space="preserve">Anne: “I would tend to push you towards something totally different, but you can take the weekend to think about it.” </w:t>
      </w:r>
    </w:p>
    <w:p w14:paraId="00000029" w14:textId="77777777" w:rsidR="00173486" w:rsidRPr="000A5693" w:rsidRDefault="00130760">
      <w:pPr>
        <w:spacing w:after="120" w:line="240" w:lineRule="auto"/>
        <w:ind w:left="720"/>
        <w:rPr>
          <w:rFonts w:ascii="Times New Roman" w:eastAsia="Times New Roman" w:hAnsi="Times New Roman" w:cs="Times New Roman"/>
          <w:sz w:val="24"/>
          <w:szCs w:val="24"/>
        </w:rPr>
      </w:pPr>
      <w:r w:rsidRPr="000A5693">
        <w:rPr>
          <w:rFonts w:ascii="Times New Roman" w:eastAsia="Times New Roman" w:hAnsi="Times New Roman" w:cs="Times New Roman"/>
          <w:sz w:val="24"/>
          <w:szCs w:val="24"/>
        </w:rPr>
        <w:t xml:space="preserve">Carl: “Ok, let’s try. But I want to keep the idea of the different movement sequences… the alexandrines.” </w:t>
      </w:r>
    </w:p>
    <w:p w14:paraId="0000002A" w14:textId="77777777" w:rsidR="00173486" w:rsidRPr="000A5693" w:rsidRDefault="00130760">
      <w:pPr>
        <w:spacing w:after="0" w:line="480" w:lineRule="auto"/>
        <w:ind w:firstLine="720"/>
        <w:rPr>
          <w:rFonts w:ascii="Times New Roman" w:eastAsia="Times New Roman" w:hAnsi="Times New Roman" w:cs="Times New Roman"/>
          <w:sz w:val="24"/>
          <w:szCs w:val="24"/>
        </w:rPr>
      </w:pPr>
      <w:r w:rsidRPr="000A5693">
        <w:rPr>
          <w:rFonts w:ascii="Times New Roman" w:eastAsia="Times New Roman" w:hAnsi="Times New Roman" w:cs="Times New Roman"/>
          <w:sz w:val="24"/>
          <w:szCs w:val="24"/>
        </w:rPr>
        <w:t xml:space="preserve">I am holding by a thread when Carl gets in motion. Connected to his wheel he finds his “happy place” and the tension slowly dissipates through his voice which blends nicely with the notes of a levitating music. A wide variety of movements emerge and connect throughout the improvisation. Surprisingly, I feel a strong sense of communion with Carl which makes me realize that he is truly attached to me. I still have an anchor; he is still embodying me. Despite the difficulty of singing while creating a wide variety of movements, the artist completes the first improvisation with brio, presenting some interesting movement sequences. </w:t>
      </w:r>
    </w:p>
    <w:p w14:paraId="0000002B" w14:textId="27780322" w:rsidR="00173486" w:rsidRPr="000A5693" w:rsidRDefault="00130760">
      <w:pPr>
        <w:spacing w:after="0" w:line="480" w:lineRule="auto"/>
        <w:ind w:firstLine="720"/>
        <w:rPr>
          <w:rFonts w:ascii="Times New Roman" w:eastAsia="Times New Roman" w:hAnsi="Times New Roman" w:cs="Times New Roman"/>
          <w:sz w:val="24"/>
          <w:szCs w:val="24"/>
        </w:rPr>
      </w:pPr>
      <w:bookmarkStart w:id="3" w:name="_1fob9te" w:colFirst="0" w:colLast="0"/>
      <w:bookmarkEnd w:id="3"/>
      <w:r w:rsidRPr="000A5693">
        <w:rPr>
          <w:rFonts w:ascii="Times New Roman" w:eastAsia="Times New Roman" w:hAnsi="Times New Roman" w:cs="Times New Roman"/>
          <w:sz w:val="24"/>
          <w:szCs w:val="24"/>
        </w:rPr>
        <w:t xml:space="preserve">Out of breath, he takes a moment before suggesting another song, but this time he will sing a capella. “You will be more free, less constrained” says Anne. Carl’s voice supported by the rhythm created by the wheel is echoing in the low roof studio. The words of the song </w:t>
      </w:r>
      <w:r w:rsidR="000A5693" w:rsidRPr="000A5693">
        <w:rPr>
          <w:rFonts w:ascii="Times New Roman" w:eastAsia="Times New Roman" w:hAnsi="Times New Roman" w:cs="Times New Roman"/>
          <w:sz w:val="24"/>
          <w:szCs w:val="24"/>
        </w:rPr>
        <w:t>“</w:t>
      </w:r>
      <w:r w:rsidRPr="000A5693">
        <w:rPr>
          <w:rFonts w:ascii="Times New Roman" w:eastAsia="Times New Roman" w:hAnsi="Times New Roman" w:cs="Times New Roman"/>
          <w:sz w:val="24"/>
          <w:szCs w:val="24"/>
        </w:rPr>
        <w:t>Hallelujah</w:t>
      </w:r>
      <w:r w:rsidR="000A5693" w:rsidRPr="000A5693">
        <w:rPr>
          <w:rFonts w:ascii="Times New Roman" w:eastAsia="Times New Roman" w:hAnsi="Times New Roman" w:cs="Times New Roman"/>
          <w:sz w:val="24"/>
          <w:szCs w:val="24"/>
        </w:rPr>
        <w:t>”</w:t>
      </w:r>
      <w:r w:rsidRPr="000A5693">
        <w:rPr>
          <w:rFonts w:ascii="Times New Roman" w:eastAsia="Times New Roman" w:hAnsi="Times New Roman" w:cs="Times New Roman"/>
          <w:sz w:val="24"/>
          <w:szCs w:val="24"/>
        </w:rPr>
        <w:t xml:space="preserve"> are guiding the artist’s movements. Spinning, waving, rotating, the wheel is connected and extending from his body. Everyone's keen attention is palpable. Something is happening… The energy coming from that connection altered in a last heartfelt </w:t>
      </w:r>
      <w:r w:rsidR="000A5693" w:rsidRPr="000A5693">
        <w:rPr>
          <w:rFonts w:ascii="Times New Roman" w:eastAsia="Times New Roman" w:hAnsi="Times New Roman" w:cs="Times New Roman"/>
          <w:sz w:val="24"/>
          <w:szCs w:val="24"/>
        </w:rPr>
        <w:t>“</w:t>
      </w:r>
      <w:r w:rsidRPr="000A5693">
        <w:rPr>
          <w:rFonts w:ascii="Times New Roman" w:eastAsia="Times New Roman" w:hAnsi="Times New Roman" w:cs="Times New Roman"/>
          <w:sz w:val="24"/>
          <w:szCs w:val="24"/>
        </w:rPr>
        <w:t>Hallelujah</w:t>
      </w:r>
      <w:r w:rsidR="000A5693" w:rsidRPr="000A5693">
        <w:rPr>
          <w:rFonts w:ascii="Times New Roman" w:eastAsia="Times New Roman" w:hAnsi="Times New Roman" w:cs="Times New Roman"/>
          <w:sz w:val="24"/>
          <w:szCs w:val="24"/>
        </w:rPr>
        <w:t>”</w:t>
      </w:r>
      <w:r w:rsidRPr="000A5693">
        <w:rPr>
          <w:rFonts w:ascii="Times New Roman" w:eastAsia="Times New Roman" w:hAnsi="Times New Roman" w:cs="Times New Roman"/>
          <w:sz w:val="24"/>
          <w:szCs w:val="24"/>
        </w:rPr>
        <w:t xml:space="preserve"> whispered out of Carl’s last breath. An appreciative silence is embraced by the actors. A cappella </w:t>
      </w:r>
      <w:r w:rsidRPr="000A5693">
        <w:rPr>
          <w:rFonts w:ascii="Times New Roman" w:eastAsia="Times New Roman" w:hAnsi="Times New Roman" w:cs="Times New Roman"/>
          <w:sz w:val="24"/>
          <w:szCs w:val="24"/>
        </w:rPr>
        <w:lastRenderedPageBreak/>
        <w:t xml:space="preserve">took over this improvisation as I stepped back to enjoy the potential of this idea. Honestly, it is a great idea that I will have to learn to cohabitate with.  </w:t>
      </w:r>
    </w:p>
    <w:p w14:paraId="0000002C" w14:textId="77777777" w:rsidR="00173486" w:rsidRPr="000A5693" w:rsidRDefault="00130760">
      <w:pPr>
        <w:spacing w:after="120" w:line="240" w:lineRule="auto"/>
        <w:ind w:firstLine="720"/>
        <w:rPr>
          <w:rFonts w:ascii="Times New Roman" w:eastAsia="Times New Roman" w:hAnsi="Times New Roman" w:cs="Times New Roman"/>
          <w:sz w:val="24"/>
          <w:szCs w:val="24"/>
        </w:rPr>
      </w:pPr>
      <w:r w:rsidRPr="000A5693">
        <w:rPr>
          <w:rFonts w:ascii="Times New Roman" w:eastAsia="Times New Roman" w:hAnsi="Times New Roman" w:cs="Times New Roman"/>
          <w:sz w:val="24"/>
          <w:szCs w:val="24"/>
        </w:rPr>
        <w:t xml:space="preserve">Carl: “What I find interesting is the rhythm of the wheel.” </w:t>
      </w:r>
    </w:p>
    <w:p w14:paraId="0000002D" w14:textId="77777777" w:rsidR="00173486" w:rsidRPr="000A5693" w:rsidRDefault="00130760">
      <w:pPr>
        <w:spacing w:after="120" w:line="240" w:lineRule="auto"/>
        <w:ind w:left="720"/>
        <w:rPr>
          <w:rFonts w:ascii="Times New Roman" w:eastAsia="Times New Roman" w:hAnsi="Times New Roman" w:cs="Times New Roman"/>
          <w:sz w:val="24"/>
          <w:szCs w:val="24"/>
        </w:rPr>
      </w:pPr>
      <w:r w:rsidRPr="000A5693">
        <w:rPr>
          <w:rFonts w:ascii="Times New Roman" w:eastAsia="Times New Roman" w:hAnsi="Times New Roman" w:cs="Times New Roman"/>
          <w:sz w:val="24"/>
          <w:szCs w:val="24"/>
        </w:rPr>
        <w:t xml:space="preserve">Anne: “The thoughts are spontaneous. The support of the song can be minimalistic; Your voice and you in foreground. It is only an experiment that we are doing. No pressure. </w:t>
      </w:r>
    </w:p>
    <w:p w14:paraId="0000002E" w14:textId="77777777" w:rsidR="00173486" w:rsidRPr="000A5693" w:rsidRDefault="00130760">
      <w:pPr>
        <w:spacing w:after="120" w:line="360" w:lineRule="auto"/>
        <w:ind w:firstLine="720"/>
        <w:rPr>
          <w:rFonts w:ascii="Times New Roman" w:eastAsia="Times New Roman" w:hAnsi="Times New Roman" w:cs="Times New Roman"/>
          <w:sz w:val="24"/>
          <w:szCs w:val="24"/>
        </w:rPr>
      </w:pPr>
      <w:r w:rsidRPr="000A5693">
        <w:rPr>
          <w:rFonts w:ascii="Times New Roman" w:eastAsia="Times New Roman" w:hAnsi="Times New Roman" w:cs="Times New Roman"/>
          <w:sz w:val="24"/>
          <w:szCs w:val="24"/>
        </w:rPr>
        <w:t xml:space="preserve">Richard: “We have time, it is not the </w:t>
      </w:r>
      <w:r w:rsidRPr="000A5693">
        <w:rPr>
          <w:rFonts w:ascii="Times New Roman" w:eastAsia="Times New Roman" w:hAnsi="Times New Roman" w:cs="Times New Roman"/>
          <w:i/>
          <w:sz w:val="24"/>
          <w:szCs w:val="24"/>
        </w:rPr>
        <w:t>épreuve synthèse</w:t>
      </w:r>
      <w:r w:rsidRPr="000A5693">
        <w:rPr>
          <w:rFonts w:ascii="Times New Roman" w:eastAsia="Times New Roman" w:hAnsi="Times New Roman" w:cs="Times New Roman"/>
          <w:sz w:val="24"/>
          <w:szCs w:val="24"/>
        </w:rPr>
        <w:t>, you can make mistake”</w:t>
      </w:r>
    </w:p>
    <w:p w14:paraId="0000002F" w14:textId="5928D06E" w:rsidR="00173486" w:rsidRDefault="00130760">
      <w:pPr>
        <w:spacing w:after="0" w:line="480" w:lineRule="auto"/>
        <w:ind w:firstLine="720"/>
        <w:rPr>
          <w:rFonts w:ascii="Times New Roman" w:eastAsia="Times New Roman" w:hAnsi="Times New Roman" w:cs="Times New Roman"/>
          <w:sz w:val="24"/>
          <w:szCs w:val="24"/>
        </w:rPr>
      </w:pPr>
      <w:r w:rsidRPr="000A5693">
        <w:rPr>
          <w:rFonts w:ascii="Times New Roman" w:eastAsia="Times New Roman" w:hAnsi="Times New Roman" w:cs="Times New Roman"/>
          <w:sz w:val="24"/>
          <w:szCs w:val="24"/>
        </w:rPr>
        <w:t xml:space="preserve">Although I did not personally grow during that session, I certainly did find an ally in A cappella giving rise to a whole new range of possibilities to make Cyr-Wheel discipline more unique. Can the desire to create a singing Cyr-Wheel act composed of alexandrines both be achieved? Is there enough time to make the two of us grow? I don’t know, but I choose to believe.  </w:t>
      </w:r>
    </w:p>
    <w:p w14:paraId="0DD0EDE5" w14:textId="77777777" w:rsidR="005E1A1C" w:rsidRPr="000A5693" w:rsidRDefault="005E1A1C">
      <w:pPr>
        <w:spacing w:after="0" w:line="480" w:lineRule="auto"/>
        <w:ind w:firstLine="720"/>
        <w:rPr>
          <w:rFonts w:ascii="Times New Roman" w:eastAsia="Times New Roman" w:hAnsi="Times New Roman" w:cs="Times New Roman"/>
          <w:sz w:val="24"/>
          <w:szCs w:val="24"/>
        </w:rPr>
      </w:pPr>
    </w:p>
    <w:p w14:paraId="00000030" w14:textId="63290005" w:rsidR="00173486" w:rsidRPr="000A5693" w:rsidRDefault="00130760">
      <w:pPr>
        <w:spacing w:after="0" w:line="480" w:lineRule="auto"/>
        <w:rPr>
          <w:rFonts w:ascii="Times New Roman" w:eastAsia="Times New Roman" w:hAnsi="Times New Roman" w:cs="Times New Roman"/>
          <w:b/>
          <w:i/>
          <w:sz w:val="24"/>
          <w:szCs w:val="24"/>
        </w:rPr>
      </w:pPr>
      <w:r w:rsidRPr="000A5693">
        <w:rPr>
          <w:rFonts w:ascii="Times New Roman" w:eastAsia="Times New Roman" w:hAnsi="Times New Roman" w:cs="Times New Roman"/>
          <w:b/>
          <w:i/>
          <w:sz w:val="24"/>
          <w:szCs w:val="24"/>
        </w:rPr>
        <w:t xml:space="preserve">1.3 Back at </w:t>
      </w:r>
      <w:r w:rsidR="005E1A1C">
        <w:rPr>
          <w:rFonts w:ascii="Times New Roman" w:eastAsia="Times New Roman" w:hAnsi="Times New Roman" w:cs="Times New Roman"/>
          <w:b/>
          <w:i/>
          <w:sz w:val="24"/>
          <w:szCs w:val="24"/>
        </w:rPr>
        <w:t>W</w:t>
      </w:r>
      <w:r w:rsidRPr="000A5693">
        <w:rPr>
          <w:rFonts w:ascii="Times New Roman" w:eastAsia="Times New Roman" w:hAnsi="Times New Roman" w:cs="Times New Roman"/>
          <w:b/>
          <w:i/>
          <w:sz w:val="24"/>
          <w:szCs w:val="24"/>
        </w:rPr>
        <w:t>ork</w:t>
      </w:r>
    </w:p>
    <w:p w14:paraId="00000031" w14:textId="31FBC9EE" w:rsidR="00173486" w:rsidRPr="000A5693" w:rsidRDefault="00130760" w:rsidP="005E1A1C">
      <w:pPr>
        <w:spacing w:after="0" w:line="480" w:lineRule="auto"/>
        <w:rPr>
          <w:rFonts w:ascii="Times New Roman" w:eastAsia="Times New Roman" w:hAnsi="Times New Roman" w:cs="Times New Roman"/>
          <w:sz w:val="24"/>
          <w:szCs w:val="24"/>
        </w:rPr>
      </w:pPr>
      <w:r w:rsidRPr="000A5693">
        <w:rPr>
          <w:rFonts w:ascii="Times New Roman" w:eastAsia="Times New Roman" w:hAnsi="Times New Roman" w:cs="Times New Roman"/>
          <w:sz w:val="24"/>
          <w:szCs w:val="24"/>
        </w:rPr>
        <w:t xml:space="preserve">A few days after the destabilizing arrival of A cappella in my life, I am back fully energized while A cappella is resting. Richard and Carl are talking about ways to transition between each Alexandrine. Ambitious words are bumping into each other to describe the ocean of possibilities that I have inspired them lately. But words cannot remain words very long as Carl’s hands are glued to the wheel, as if it was an extension of his body and mind. Whether he </w:t>
      </w:r>
      <w:r w:rsidR="000A5693" w:rsidRPr="000A5693">
        <w:rPr>
          <w:rFonts w:ascii="Times New Roman" w:eastAsia="Times New Roman" w:hAnsi="Times New Roman" w:cs="Times New Roman"/>
          <w:sz w:val="24"/>
          <w:szCs w:val="24"/>
        </w:rPr>
        <w:t>“</w:t>
      </w:r>
      <w:r w:rsidRPr="000A5693">
        <w:rPr>
          <w:rFonts w:ascii="Times New Roman" w:eastAsia="Times New Roman" w:hAnsi="Times New Roman" w:cs="Times New Roman"/>
          <w:sz w:val="24"/>
          <w:szCs w:val="24"/>
        </w:rPr>
        <w:t>walks through</w:t>
      </w:r>
      <w:r w:rsidR="000A5693" w:rsidRPr="000A5693">
        <w:rPr>
          <w:rFonts w:ascii="Times New Roman" w:eastAsia="Times New Roman" w:hAnsi="Times New Roman" w:cs="Times New Roman"/>
          <w:sz w:val="24"/>
          <w:szCs w:val="24"/>
        </w:rPr>
        <w:t>”</w:t>
      </w:r>
      <w:r w:rsidRPr="000A5693">
        <w:rPr>
          <w:rFonts w:ascii="Times New Roman" w:eastAsia="Times New Roman" w:hAnsi="Times New Roman" w:cs="Times New Roman"/>
          <w:sz w:val="24"/>
          <w:szCs w:val="24"/>
        </w:rPr>
        <w:t xml:space="preserve"> the movement to figure out how to do it or engages completely in the movement, a spark never rests peacefully in his mind without being physically experimented. </w:t>
      </w:r>
    </w:p>
    <w:p w14:paraId="00000032" w14:textId="36F2B681" w:rsidR="00173486" w:rsidRDefault="00130760">
      <w:pPr>
        <w:spacing w:after="0" w:line="480" w:lineRule="auto"/>
        <w:ind w:firstLine="720"/>
        <w:rPr>
          <w:rFonts w:ascii="Times New Roman" w:eastAsia="Times New Roman" w:hAnsi="Times New Roman" w:cs="Times New Roman"/>
          <w:sz w:val="24"/>
          <w:szCs w:val="24"/>
        </w:rPr>
      </w:pPr>
      <w:r w:rsidRPr="000A5693">
        <w:rPr>
          <w:rFonts w:ascii="Times New Roman" w:eastAsia="Times New Roman" w:hAnsi="Times New Roman" w:cs="Times New Roman"/>
          <w:sz w:val="24"/>
          <w:szCs w:val="24"/>
        </w:rPr>
        <w:t xml:space="preserve">From these sparks of inspiration, the desire to test wheel manipulations using only hands arises. Specifically, moving independently from the wheel is an underexplored territory that the actors are about to reclaim. Without much more discussion, Carl starts manipulating the wheel in various ways: pushing, pulling, hitting, holding, patting, etc. Again, I get the chance to ride with Carl to generate chains of novel wheel manipulations. The constraints I impose on him to never </w:t>
      </w:r>
      <w:r w:rsidRPr="000A5693">
        <w:rPr>
          <w:rFonts w:ascii="Times New Roman" w:eastAsia="Times New Roman" w:hAnsi="Times New Roman" w:cs="Times New Roman"/>
          <w:sz w:val="24"/>
          <w:szCs w:val="24"/>
        </w:rPr>
        <w:lastRenderedPageBreak/>
        <w:t xml:space="preserve">repeat the same movement leads to potential vocabulary paving the poetic quest. It was good to be back at it! The session goes by without much emotional variation. A few notes are taken on movements created and everyone goes their way to enjoy a well-deserved weekend.  </w:t>
      </w:r>
    </w:p>
    <w:p w14:paraId="185041EA" w14:textId="77777777" w:rsidR="005E1A1C" w:rsidRPr="000A5693" w:rsidRDefault="005E1A1C">
      <w:pPr>
        <w:spacing w:after="0" w:line="480" w:lineRule="auto"/>
        <w:ind w:firstLine="720"/>
        <w:rPr>
          <w:rFonts w:ascii="Times New Roman" w:eastAsia="Times New Roman" w:hAnsi="Times New Roman" w:cs="Times New Roman"/>
          <w:sz w:val="24"/>
          <w:szCs w:val="24"/>
        </w:rPr>
      </w:pPr>
    </w:p>
    <w:p w14:paraId="00000033" w14:textId="3B987E9D" w:rsidR="00173486" w:rsidRPr="000A5693" w:rsidRDefault="00130760">
      <w:pPr>
        <w:spacing w:after="0" w:line="480" w:lineRule="auto"/>
        <w:rPr>
          <w:rFonts w:ascii="Times New Roman" w:eastAsia="Times New Roman" w:hAnsi="Times New Roman" w:cs="Times New Roman"/>
          <w:b/>
          <w:i/>
          <w:sz w:val="24"/>
          <w:szCs w:val="24"/>
        </w:rPr>
      </w:pPr>
      <w:r w:rsidRPr="000A5693">
        <w:rPr>
          <w:rFonts w:ascii="Times New Roman" w:eastAsia="Times New Roman" w:hAnsi="Times New Roman" w:cs="Times New Roman"/>
          <w:b/>
          <w:i/>
          <w:sz w:val="24"/>
          <w:szCs w:val="24"/>
        </w:rPr>
        <w:t xml:space="preserve">1.4. A </w:t>
      </w:r>
      <w:r w:rsidR="005E1A1C">
        <w:rPr>
          <w:rFonts w:ascii="Times New Roman" w:eastAsia="Times New Roman" w:hAnsi="Times New Roman" w:cs="Times New Roman"/>
          <w:b/>
          <w:i/>
          <w:sz w:val="24"/>
          <w:szCs w:val="24"/>
        </w:rPr>
        <w:t>P</w:t>
      </w:r>
      <w:r w:rsidRPr="000A5693">
        <w:rPr>
          <w:rFonts w:ascii="Times New Roman" w:eastAsia="Times New Roman" w:hAnsi="Times New Roman" w:cs="Times New Roman"/>
          <w:b/>
          <w:i/>
          <w:sz w:val="24"/>
          <w:szCs w:val="24"/>
        </w:rPr>
        <w:t xml:space="preserve">oetic </w:t>
      </w:r>
      <w:r w:rsidR="005E1A1C">
        <w:rPr>
          <w:rFonts w:ascii="Times New Roman" w:eastAsia="Times New Roman" w:hAnsi="Times New Roman" w:cs="Times New Roman"/>
          <w:b/>
          <w:i/>
          <w:sz w:val="24"/>
          <w:szCs w:val="24"/>
        </w:rPr>
        <w:t>S</w:t>
      </w:r>
      <w:r w:rsidRPr="000A5693">
        <w:rPr>
          <w:rFonts w:ascii="Times New Roman" w:eastAsia="Times New Roman" w:hAnsi="Times New Roman" w:cs="Times New Roman"/>
          <w:b/>
          <w:i/>
          <w:sz w:val="24"/>
          <w:szCs w:val="24"/>
        </w:rPr>
        <w:t xml:space="preserve">igning </w:t>
      </w:r>
      <w:r w:rsidR="005E1A1C">
        <w:rPr>
          <w:rFonts w:ascii="Times New Roman" w:eastAsia="Times New Roman" w:hAnsi="Times New Roman" w:cs="Times New Roman"/>
          <w:b/>
          <w:i/>
          <w:sz w:val="24"/>
          <w:szCs w:val="24"/>
        </w:rPr>
        <w:t>A</w:t>
      </w:r>
      <w:r w:rsidRPr="000A5693">
        <w:rPr>
          <w:rFonts w:ascii="Times New Roman" w:eastAsia="Times New Roman" w:hAnsi="Times New Roman" w:cs="Times New Roman"/>
          <w:b/>
          <w:i/>
          <w:sz w:val="24"/>
          <w:szCs w:val="24"/>
        </w:rPr>
        <w:t xml:space="preserve">ct </w:t>
      </w:r>
    </w:p>
    <w:p w14:paraId="00000034" w14:textId="57D4AF95" w:rsidR="00173486" w:rsidRPr="000A5693" w:rsidRDefault="00130760" w:rsidP="005E1A1C">
      <w:pPr>
        <w:spacing w:after="0" w:line="480" w:lineRule="auto"/>
        <w:rPr>
          <w:rFonts w:ascii="Times New Roman" w:eastAsia="Times New Roman" w:hAnsi="Times New Roman" w:cs="Times New Roman"/>
          <w:sz w:val="24"/>
          <w:szCs w:val="24"/>
        </w:rPr>
      </w:pPr>
      <w:r w:rsidRPr="000A5693">
        <w:rPr>
          <w:rFonts w:ascii="Times New Roman" w:eastAsia="Times New Roman" w:hAnsi="Times New Roman" w:cs="Times New Roman"/>
          <w:sz w:val="24"/>
          <w:szCs w:val="24"/>
        </w:rPr>
        <w:t>After setting u</w:t>
      </w:r>
      <w:r w:rsidR="005E1A1C">
        <w:rPr>
          <w:rFonts w:ascii="Times New Roman" w:eastAsia="Times New Roman" w:hAnsi="Times New Roman" w:cs="Times New Roman"/>
          <w:sz w:val="24"/>
          <w:szCs w:val="24"/>
        </w:rPr>
        <w:t>p</w:t>
      </w:r>
      <w:r w:rsidRPr="000A5693">
        <w:rPr>
          <w:rFonts w:ascii="Times New Roman" w:eastAsia="Times New Roman" w:hAnsi="Times New Roman" w:cs="Times New Roman"/>
          <w:sz w:val="24"/>
          <w:szCs w:val="24"/>
        </w:rPr>
        <w:t xml:space="preserve"> the music, Carl grabs his wheel in silence. He focuses deeply for a few seconds before to starting to sing the first words of the song </w:t>
      </w:r>
      <w:r w:rsidRPr="000A5693">
        <w:rPr>
          <w:rFonts w:ascii="Times New Roman" w:eastAsia="Times New Roman" w:hAnsi="Times New Roman" w:cs="Times New Roman"/>
          <w:i/>
          <w:sz w:val="24"/>
          <w:szCs w:val="24"/>
        </w:rPr>
        <w:t>Another New World</w:t>
      </w:r>
      <w:r w:rsidRPr="000A5693">
        <w:rPr>
          <w:rFonts w:ascii="Times New Roman" w:eastAsia="Times New Roman" w:hAnsi="Times New Roman" w:cs="Times New Roman"/>
          <w:sz w:val="24"/>
          <w:szCs w:val="24"/>
        </w:rPr>
        <w:t xml:space="preserve"> by Punch Brothers: </w:t>
      </w:r>
    </w:p>
    <w:p w14:paraId="00000035" w14:textId="77777777" w:rsidR="00173486" w:rsidRPr="000A5693" w:rsidRDefault="00130760">
      <w:pPr>
        <w:spacing w:after="0" w:line="480" w:lineRule="auto"/>
        <w:jc w:val="center"/>
        <w:rPr>
          <w:rFonts w:ascii="Times New Roman" w:eastAsia="Times New Roman" w:hAnsi="Times New Roman" w:cs="Times New Roman"/>
          <w:i/>
          <w:sz w:val="24"/>
          <w:szCs w:val="24"/>
        </w:rPr>
      </w:pPr>
      <w:r w:rsidRPr="000A5693">
        <w:rPr>
          <w:rFonts w:ascii="Times New Roman" w:eastAsia="Times New Roman" w:hAnsi="Times New Roman" w:cs="Times New Roman"/>
          <w:i/>
          <w:sz w:val="24"/>
          <w:szCs w:val="24"/>
        </w:rPr>
        <w:t>“The leading lights of the age all wondered among themselves what I would do next,</w:t>
      </w:r>
    </w:p>
    <w:p w14:paraId="00000036" w14:textId="77777777" w:rsidR="00173486" w:rsidRPr="000A5693" w:rsidRDefault="00130760">
      <w:pPr>
        <w:spacing w:after="0" w:line="480" w:lineRule="auto"/>
        <w:jc w:val="center"/>
        <w:rPr>
          <w:rFonts w:ascii="Times New Roman" w:eastAsia="Times New Roman" w:hAnsi="Times New Roman" w:cs="Times New Roman"/>
          <w:i/>
          <w:sz w:val="24"/>
          <w:szCs w:val="24"/>
        </w:rPr>
      </w:pPr>
      <w:r w:rsidRPr="000A5693">
        <w:rPr>
          <w:rFonts w:ascii="Times New Roman" w:eastAsia="Times New Roman" w:hAnsi="Times New Roman" w:cs="Times New Roman"/>
          <w:i/>
          <w:sz w:val="24"/>
          <w:szCs w:val="24"/>
        </w:rPr>
        <w:t>After all that I'd found, in my circles around the world, was there anything left?”</w:t>
      </w:r>
    </w:p>
    <w:p w14:paraId="00000037" w14:textId="47A7856E" w:rsidR="00173486" w:rsidRPr="000A5693" w:rsidRDefault="00130760">
      <w:pPr>
        <w:spacing w:after="0" w:line="480" w:lineRule="auto"/>
        <w:ind w:firstLine="720"/>
        <w:rPr>
          <w:rFonts w:ascii="Times New Roman" w:eastAsia="Times New Roman" w:hAnsi="Times New Roman" w:cs="Times New Roman"/>
          <w:sz w:val="24"/>
          <w:szCs w:val="24"/>
        </w:rPr>
      </w:pPr>
      <w:r w:rsidRPr="000A5693">
        <w:rPr>
          <w:rFonts w:ascii="Times New Roman" w:eastAsia="Times New Roman" w:hAnsi="Times New Roman" w:cs="Times New Roman"/>
          <w:sz w:val="24"/>
          <w:szCs w:val="24"/>
        </w:rPr>
        <w:t xml:space="preserve">The rhythmic sound of the mandolin merges with the crying notes of the violin to transport Carl and his wheel on a journey towards </w:t>
      </w:r>
      <w:r w:rsidR="000A5693" w:rsidRPr="000A5693">
        <w:rPr>
          <w:rFonts w:ascii="Times New Roman" w:eastAsia="Times New Roman" w:hAnsi="Times New Roman" w:cs="Times New Roman"/>
          <w:sz w:val="24"/>
          <w:szCs w:val="24"/>
        </w:rPr>
        <w:t>“</w:t>
      </w:r>
      <w:r w:rsidRPr="000A5693">
        <w:rPr>
          <w:rFonts w:ascii="Times New Roman" w:eastAsia="Times New Roman" w:hAnsi="Times New Roman" w:cs="Times New Roman"/>
          <w:sz w:val="24"/>
          <w:szCs w:val="24"/>
        </w:rPr>
        <w:t>another new world</w:t>
      </w:r>
      <w:r w:rsidR="005E1A1C">
        <w:rPr>
          <w:rFonts w:ascii="Times New Roman" w:eastAsia="Times New Roman" w:hAnsi="Times New Roman" w:cs="Times New Roman"/>
          <w:sz w:val="24"/>
          <w:szCs w:val="24"/>
        </w:rPr>
        <w:t>.”</w:t>
      </w:r>
      <w:r w:rsidRPr="000A5693">
        <w:rPr>
          <w:rFonts w:ascii="Times New Roman" w:eastAsia="Times New Roman" w:hAnsi="Times New Roman" w:cs="Times New Roman"/>
          <w:sz w:val="24"/>
          <w:szCs w:val="24"/>
        </w:rPr>
        <w:t xml:space="preserve"> While Carl’s voice is telling the story of an explorer’s sorrow, his body is connecting with the wheel in an energetic dance. Every movement brings A cappella, Music, and I to life a little more. A cappella and I have grown importantly over the last month. We also included Music, the latest idea addition. You see, Carl, possessing multiple talents, decided to record himself the music on which he would sign and perform the poetic act. </w:t>
      </w:r>
    </w:p>
    <w:p w14:paraId="00000038" w14:textId="643E0DFF" w:rsidR="00173486" w:rsidRDefault="00130760">
      <w:pPr>
        <w:spacing w:after="0" w:line="480" w:lineRule="auto"/>
        <w:ind w:firstLine="720"/>
        <w:rPr>
          <w:rFonts w:ascii="Times New Roman" w:eastAsia="Times New Roman" w:hAnsi="Times New Roman" w:cs="Times New Roman"/>
          <w:sz w:val="24"/>
          <w:szCs w:val="24"/>
        </w:rPr>
      </w:pPr>
      <w:r w:rsidRPr="000A5693">
        <w:rPr>
          <w:rFonts w:ascii="Times New Roman" w:eastAsia="Times New Roman" w:hAnsi="Times New Roman" w:cs="Times New Roman"/>
          <w:sz w:val="24"/>
          <w:szCs w:val="24"/>
        </w:rPr>
        <w:t xml:space="preserve">When the performance ends, applauds testify to the appreciation of the audience. While  Carl catches his breath, Benjamin, an intern sought after for extra feedback, asks about the meaning of the wheel for him in this act. “If I would put it metaphorically, the movement of the wheel is the wave, the wheel itself is the luggage you carry in life.” Wasn’t this our reason for being? Fully embodied, my sister's ideas and I take our final bow.       </w:t>
      </w:r>
    </w:p>
    <w:p w14:paraId="3BABDBFC" w14:textId="77777777" w:rsidR="005E1A1C" w:rsidRPr="000A5693" w:rsidRDefault="005E1A1C">
      <w:pPr>
        <w:spacing w:after="0" w:line="480" w:lineRule="auto"/>
        <w:ind w:firstLine="720"/>
        <w:rPr>
          <w:rFonts w:ascii="Times New Roman" w:eastAsia="Times New Roman" w:hAnsi="Times New Roman" w:cs="Times New Roman"/>
          <w:sz w:val="24"/>
          <w:szCs w:val="24"/>
        </w:rPr>
      </w:pPr>
    </w:p>
    <w:p w14:paraId="00000039" w14:textId="3713AD71" w:rsidR="00173486" w:rsidRPr="000A5693" w:rsidRDefault="00130760">
      <w:pPr>
        <w:spacing w:after="0" w:line="480" w:lineRule="auto"/>
        <w:rPr>
          <w:rFonts w:ascii="Times New Roman" w:eastAsia="Times New Roman" w:hAnsi="Times New Roman" w:cs="Times New Roman"/>
          <w:b/>
          <w:sz w:val="24"/>
          <w:szCs w:val="24"/>
        </w:rPr>
      </w:pPr>
      <w:bookmarkStart w:id="4" w:name="_3znysh7" w:colFirst="0" w:colLast="0"/>
      <w:bookmarkEnd w:id="4"/>
      <w:r w:rsidRPr="000A5693">
        <w:rPr>
          <w:rFonts w:ascii="Times New Roman" w:eastAsia="Times New Roman" w:hAnsi="Times New Roman" w:cs="Times New Roman"/>
          <w:b/>
          <w:sz w:val="24"/>
          <w:szCs w:val="24"/>
        </w:rPr>
        <w:t xml:space="preserve">2. The </w:t>
      </w:r>
      <w:r w:rsidR="005E1A1C">
        <w:rPr>
          <w:rFonts w:ascii="Times New Roman" w:eastAsia="Times New Roman" w:hAnsi="Times New Roman" w:cs="Times New Roman"/>
          <w:b/>
          <w:sz w:val="24"/>
          <w:szCs w:val="24"/>
        </w:rPr>
        <w:t>J</w:t>
      </w:r>
      <w:r w:rsidRPr="000A5693">
        <w:rPr>
          <w:rFonts w:ascii="Times New Roman" w:eastAsia="Times New Roman" w:hAnsi="Times New Roman" w:cs="Times New Roman"/>
          <w:b/>
          <w:sz w:val="24"/>
          <w:szCs w:val="24"/>
        </w:rPr>
        <w:t xml:space="preserve">ourney of an </w:t>
      </w:r>
      <w:r w:rsidR="005E1A1C" w:rsidRPr="000A5693">
        <w:rPr>
          <w:rFonts w:ascii="Times New Roman" w:eastAsia="Times New Roman" w:hAnsi="Times New Roman" w:cs="Times New Roman"/>
          <w:b/>
          <w:sz w:val="24"/>
          <w:szCs w:val="24"/>
        </w:rPr>
        <w:t>Android Humanization</w:t>
      </w:r>
    </w:p>
    <w:p w14:paraId="38B43B50" w14:textId="77777777" w:rsidR="005E1A1C" w:rsidRDefault="005E1A1C">
      <w:pPr>
        <w:spacing w:after="0" w:line="480" w:lineRule="auto"/>
        <w:rPr>
          <w:rFonts w:ascii="Times New Roman" w:eastAsia="Times New Roman" w:hAnsi="Times New Roman" w:cs="Times New Roman"/>
          <w:b/>
          <w:i/>
          <w:sz w:val="24"/>
          <w:szCs w:val="24"/>
        </w:rPr>
      </w:pPr>
    </w:p>
    <w:p w14:paraId="0000003A" w14:textId="0B0B1263" w:rsidR="00173486" w:rsidRPr="000A5693" w:rsidRDefault="00130760">
      <w:pPr>
        <w:spacing w:after="0" w:line="480" w:lineRule="auto"/>
        <w:rPr>
          <w:rFonts w:ascii="Times New Roman" w:eastAsia="Times New Roman" w:hAnsi="Times New Roman" w:cs="Times New Roman"/>
          <w:b/>
          <w:i/>
          <w:sz w:val="24"/>
          <w:szCs w:val="24"/>
        </w:rPr>
      </w:pPr>
      <w:r w:rsidRPr="000A5693">
        <w:rPr>
          <w:rFonts w:ascii="Times New Roman" w:eastAsia="Times New Roman" w:hAnsi="Times New Roman" w:cs="Times New Roman"/>
          <w:b/>
          <w:i/>
          <w:sz w:val="24"/>
          <w:szCs w:val="24"/>
        </w:rPr>
        <w:t xml:space="preserve">2.1 An </w:t>
      </w:r>
      <w:r w:rsidR="005E1A1C">
        <w:rPr>
          <w:rFonts w:ascii="Times New Roman" w:eastAsia="Times New Roman" w:hAnsi="Times New Roman" w:cs="Times New Roman"/>
          <w:b/>
          <w:i/>
          <w:sz w:val="24"/>
          <w:szCs w:val="24"/>
        </w:rPr>
        <w:t>A</w:t>
      </w:r>
      <w:r w:rsidRPr="000A5693">
        <w:rPr>
          <w:rFonts w:ascii="Times New Roman" w:eastAsia="Times New Roman" w:hAnsi="Times New Roman" w:cs="Times New Roman"/>
          <w:b/>
          <w:i/>
          <w:sz w:val="24"/>
          <w:szCs w:val="24"/>
        </w:rPr>
        <w:t xml:space="preserve">ndroid </w:t>
      </w:r>
      <w:r w:rsidR="005E1A1C">
        <w:rPr>
          <w:rFonts w:ascii="Times New Roman" w:eastAsia="Times New Roman" w:hAnsi="Times New Roman" w:cs="Times New Roman"/>
          <w:b/>
          <w:i/>
          <w:sz w:val="24"/>
          <w:szCs w:val="24"/>
        </w:rPr>
        <w:t>F</w:t>
      </w:r>
      <w:r w:rsidRPr="000A5693">
        <w:rPr>
          <w:rFonts w:ascii="Times New Roman" w:eastAsia="Times New Roman" w:hAnsi="Times New Roman" w:cs="Times New Roman"/>
          <w:b/>
          <w:i/>
          <w:sz w:val="24"/>
          <w:szCs w:val="24"/>
        </w:rPr>
        <w:t xml:space="preserve">irst </w:t>
      </w:r>
      <w:r w:rsidR="005E1A1C">
        <w:rPr>
          <w:rFonts w:ascii="Times New Roman" w:eastAsia="Times New Roman" w:hAnsi="Times New Roman" w:cs="Times New Roman"/>
          <w:b/>
          <w:i/>
          <w:sz w:val="24"/>
          <w:szCs w:val="24"/>
        </w:rPr>
        <w:t>B</w:t>
      </w:r>
      <w:r w:rsidRPr="000A5693">
        <w:rPr>
          <w:rFonts w:ascii="Times New Roman" w:eastAsia="Times New Roman" w:hAnsi="Times New Roman" w:cs="Times New Roman"/>
          <w:b/>
          <w:i/>
          <w:sz w:val="24"/>
          <w:szCs w:val="24"/>
        </w:rPr>
        <w:t>reath</w:t>
      </w:r>
    </w:p>
    <w:p w14:paraId="0000003B" w14:textId="7554326B" w:rsidR="00173486" w:rsidRPr="000A5693" w:rsidRDefault="00130760">
      <w:pPr>
        <w:spacing w:after="0" w:line="480" w:lineRule="auto"/>
        <w:rPr>
          <w:rFonts w:ascii="Times New Roman" w:eastAsia="Times New Roman" w:hAnsi="Times New Roman" w:cs="Times New Roman"/>
          <w:sz w:val="24"/>
          <w:szCs w:val="24"/>
        </w:rPr>
      </w:pPr>
      <w:r w:rsidRPr="000A5693">
        <w:rPr>
          <w:rFonts w:ascii="Times New Roman" w:eastAsia="Times New Roman" w:hAnsi="Times New Roman" w:cs="Times New Roman"/>
          <w:sz w:val="24"/>
          <w:szCs w:val="24"/>
        </w:rPr>
        <w:t xml:space="preserve">“It doesn’t work!” Stacey, an aerial dance trapeze artist, is on the floor one hand still hanging on the trapeze. Her words and pity look cross the gigantic studio and reach Laura, her teacher, too fast for her to hide her disappointment. Stacey’s trapeze act is about the transformation of an android into a human, and she cannot seem to find an interesting way to embody this transition moment in the act. Both are visibly uncomfortable with the transition. “It is still too robotic after the transformation,” says Laura. </w:t>
      </w:r>
    </w:p>
    <w:p w14:paraId="0000003C" w14:textId="77777777" w:rsidR="00173486" w:rsidRPr="000A5693" w:rsidRDefault="00130760">
      <w:pPr>
        <w:spacing w:after="0" w:line="480" w:lineRule="auto"/>
        <w:ind w:firstLine="720"/>
        <w:rPr>
          <w:rFonts w:ascii="Times New Roman" w:eastAsia="Times New Roman" w:hAnsi="Times New Roman" w:cs="Times New Roman"/>
          <w:sz w:val="24"/>
          <w:szCs w:val="24"/>
        </w:rPr>
      </w:pPr>
      <w:r w:rsidRPr="000A5693">
        <w:rPr>
          <w:rFonts w:ascii="Times New Roman" w:eastAsia="Times New Roman" w:hAnsi="Times New Roman" w:cs="Times New Roman"/>
          <w:sz w:val="24"/>
          <w:szCs w:val="24"/>
        </w:rPr>
        <w:t xml:space="preserve">I have been trying unsuccessfully to influence the dyad for a little while now. I am Breath, the modest idea of exaggerating breathing movement patterns to emphasize the humanisation of the android. After all, isn’t breathing one of the differentiating factors between androids and humans? Today is my last attempt to inspire this stubborn dyad. At some point, an idea must know when to stop fighting for a body to grow. </w:t>
      </w:r>
    </w:p>
    <w:p w14:paraId="0000003D" w14:textId="42CD1829" w:rsidR="00173486" w:rsidRPr="000A5693" w:rsidRDefault="00130760">
      <w:pPr>
        <w:spacing w:after="0" w:line="480" w:lineRule="auto"/>
        <w:ind w:firstLine="720"/>
        <w:rPr>
          <w:rFonts w:ascii="Times New Roman" w:eastAsia="Times New Roman" w:hAnsi="Times New Roman" w:cs="Times New Roman"/>
          <w:sz w:val="24"/>
          <w:szCs w:val="24"/>
        </w:rPr>
      </w:pPr>
      <w:r w:rsidRPr="000A5693">
        <w:rPr>
          <w:rFonts w:ascii="Times New Roman" w:eastAsia="Times New Roman" w:hAnsi="Times New Roman" w:cs="Times New Roman"/>
          <w:sz w:val="24"/>
          <w:szCs w:val="24"/>
        </w:rPr>
        <w:t xml:space="preserve">In search for a revelation, Laura and Stacey are watching a video of a prior performance so Stacey can reconnect with the way she used to move. After a short discussion, Laura suggests to simply repeat this section of the act a few times while connecting with the fundamental feelings of being alive. In harmony with the futuristic music, Stacey starts performing sharp and well-defined movements. The flexibility of her body moving in synchronicity with the trapeze creates counter intuitive shapes emphasizing the android character. This is my chance to shine and connect with Stacey’s emotional experience, so I jump right into it. </w:t>
      </w:r>
    </w:p>
    <w:p w14:paraId="0000003E" w14:textId="5124BF93" w:rsidR="00173486" w:rsidRDefault="00130760">
      <w:pPr>
        <w:spacing w:after="0" w:line="480" w:lineRule="auto"/>
        <w:ind w:firstLine="720"/>
        <w:rPr>
          <w:rFonts w:ascii="Times New Roman" w:eastAsia="Times New Roman" w:hAnsi="Times New Roman" w:cs="Times New Roman"/>
          <w:sz w:val="24"/>
          <w:szCs w:val="24"/>
        </w:rPr>
      </w:pPr>
      <w:r w:rsidRPr="000A5693">
        <w:rPr>
          <w:rFonts w:ascii="Times New Roman" w:eastAsia="Times New Roman" w:hAnsi="Times New Roman" w:cs="Times New Roman"/>
          <w:sz w:val="24"/>
          <w:szCs w:val="24"/>
        </w:rPr>
        <w:t xml:space="preserve">During the third repetition of the section, I finally get in touch with Stacey’s intrinsic experience. In harmony with me and background sounds in the music, she slowly stands from the floor using a movement coming from the chest combined with some limb torsions to embody the </w:t>
      </w:r>
      <w:r w:rsidRPr="000A5693">
        <w:rPr>
          <w:rFonts w:ascii="Times New Roman" w:eastAsia="Times New Roman" w:hAnsi="Times New Roman" w:cs="Times New Roman"/>
          <w:sz w:val="24"/>
          <w:szCs w:val="24"/>
        </w:rPr>
        <w:lastRenderedPageBreak/>
        <w:t xml:space="preserve">transformation. “This!!!”, suddenly Laura stops the music overtly satisfied with the movement created by the artist. Ironically, I think I just took my first breath of air; I was now perceptible to both the artist and the teacher. A discussion follows about adding a breath sound to the music to amplify the meaning of the movement. “Let’s try this again!!!” It is with a renewed energy that Stacey engages in the act again. “It works!” I had my first embodied experience, and that felt special. </w:t>
      </w:r>
    </w:p>
    <w:p w14:paraId="09D64CB6" w14:textId="77777777" w:rsidR="005E1A1C" w:rsidRPr="000A5693" w:rsidRDefault="005E1A1C">
      <w:pPr>
        <w:spacing w:after="0" w:line="480" w:lineRule="auto"/>
        <w:ind w:firstLine="720"/>
        <w:rPr>
          <w:rFonts w:ascii="Times New Roman" w:eastAsia="Times New Roman" w:hAnsi="Times New Roman" w:cs="Times New Roman"/>
          <w:sz w:val="24"/>
          <w:szCs w:val="24"/>
        </w:rPr>
      </w:pPr>
    </w:p>
    <w:p w14:paraId="0000003F" w14:textId="417BC7C1" w:rsidR="00173486" w:rsidRPr="000A5693" w:rsidRDefault="00130760">
      <w:pPr>
        <w:spacing w:after="0" w:line="480" w:lineRule="auto"/>
        <w:rPr>
          <w:rFonts w:ascii="Times New Roman" w:eastAsia="Times New Roman" w:hAnsi="Times New Roman" w:cs="Times New Roman"/>
          <w:b/>
          <w:i/>
          <w:sz w:val="24"/>
          <w:szCs w:val="24"/>
        </w:rPr>
      </w:pPr>
      <w:r w:rsidRPr="000A5693">
        <w:rPr>
          <w:rFonts w:ascii="Times New Roman" w:eastAsia="Times New Roman" w:hAnsi="Times New Roman" w:cs="Times New Roman"/>
          <w:b/>
          <w:i/>
          <w:sz w:val="24"/>
          <w:szCs w:val="24"/>
        </w:rPr>
        <w:t xml:space="preserve">2.2. The </w:t>
      </w:r>
      <w:r w:rsidR="005E1A1C">
        <w:rPr>
          <w:rFonts w:ascii="Times New Roman" w:eastAsia="Times New Roman" w:hAnsi="Times New Roman" w:cs="Times New Roman"/>
          <w:b/>
          <w:i/>
          <w:sz w:val="24"/>
          <w:szCs w:val="24"/>
        </w:rPr>
        <w:t>E</w:t>
      </w:r>
      <w:r w:rsidRPr="000A5693">
        <w:rPr>
          <w:rFonts w:ascii="Times New Roman" w:eastAsia="Times New Roman" w:hAnsi="Times New Roman" w:cs="Times New Roman"/>
          <w:b/>
          <w:i/>
          <w:sz w:val="24"/>
          <w:szCs w:val="24"/>
        </w:rPr>
        <w:t xml:space="preserve">vaporation of the </w:t>
      </w:r>
      <w:r w:rsidR="005E1A1C" w:rsidRPr="000A5693">
        <w:rPr>
          <w:rFonts w:ascii="Times New Roman" w:eastAsia="Times New Roman" w:hAnsi="Times New Roman" w:cs="Times New Roman"/>
          <w:b/>
          <w:i/>
          <w:sz w:val="24"/>
          <w:szCs w:val="24"/>
        </w:rPr>
        <w:t>Breath Movement</w:t>
      </w:r>
    </w:p>
    <w:p w14:paraId="00000040" w14:textId="77777777" w:rsidR="00173486" w:rsidRPr="000A5693" w:rsidRDefault="00130760" w:rsidP="005E1A1C">
      <w:pPr>
        <w:spacing w:after="0" w:line="480" w:lineRule="auto"/>
        <w:rPr>
          <w:rFonts w:ascii="Times New Roman" w:eastAsia="Times New Roman" w:hAnsi="Times New Roman" w:cs="Times New Roman"/>
          <w:sz w:val="24"/>
          <w:szCs w:val="24"/>
        </w:rPr>
      </w:pPr>
      <w:bookmarkStart w:id="5" w:name="_2et92p0" w:colFirst="0" w:colLast="0"/>
      <w:bookmarkEnd w:id="5"/>
      <w:r w:rsidRPr="000A5693">
        <w:rPr>
          <w:rFonts w:ascii="Times New Roman" w:eastAsia="Times New Roman" w:hAnsi="Times New Roman" w:cs="Times New Roman"/>
          <w:sz w:val="24"/>
          <w:szCs w:val="24"/>
        </w:rPr>
        <w:t xml:space="preserve">My exhilarating embodied experience will have been extremely brief, as only a week later, I have already been forgotten. In a vast studio contaminated by a dozen other artists refining their craft, Stacey is now working with Catelle, an artistic advisor. Nothing, absolutely nothing, of my influence seems to have remained. Catelle and Stacey are discussing the issue of the android’s humanisation without even mentioning the breath movement. Actually, Catelle had never even heard of me! Over the course of a week, the humanisation desire took a completely different research path, and I was simply left behind. </w:t>
      </w:r>
    </w:p>
    <w:p w14:paraId="00000041" w14:textId="44AB069D" w:rsidR="00173486" w:rsidRDefault="00130760">
      <w:pPr>
        <w:spacing w:after="0" w:line="480" w:lineRule="auto"/>
        <w:ind w:firstLine="720"/>
        <w:rPr>
          <w:rFonts w:ascii="Times New Roman" w:eastAsia="Times New Roman" w:hAnsi="Times New Roman" w:cs="Times New Roman"/>
          <w:sz w:val="24"/>
          <w:szCs w:val="24"/>
        </w:rPr>
      </w:pPr>
      <w:r w:rsidRPr="000A5693">
        <w:rPr>
          <w:rFonts w:ascii="Times New Roman" w:eastAsia="Times New Roman" w:hAnsi="Times New Roman" w:cs="Times New Roman"/>
          <w:sz w:val="24"/>
          <w:szCs w:val="24"/>
        </w:rPr>
        <w:t xml:space="preserve">Following a long improvisation a few days ago, they decided to reorganize the music and make the humanization happen earlier in the act. They are now working on the same transformation moment, but with a completely different aim. Instead of focusing on the breath, Stacey is now trying to express with her body the feeling of abnormality surrounding the humanization. And clearly there is not enough room for both Abnormality and I in this creation.  Supported by Catelle external guidance, Stacey explores various abnormal body postures, facial expressions, and gazes. Noticing the artist’s struggle, Catelle reminds her that “You always have to try your idea with your body, even those that sound bad. Sometimes your body will tell you </w:t>
      </w:r>
      <w:r w:rsidRPr="000A5693">
        <w:rPr>
          <w:rFonts w:ascii="Times New Roman" w:eastAsia="Times New Roman" w:hAnsi="Times New Roman" w:cs="Times New Roman"/>
          <w:sz w:val="24"/>
          <w:szCs w:val="24"/>
        </w:rPr>
        <w:lastRenderedPageBreak/>
        <w:t xml:space="preserve">the answer.” I wish I would have been the answer that fits Stacey’s body and conceptualisation, but I can't hold grudges against Abnormality. This idea makes the actors move forward and that is what matters in the end. The android might never take its first breath, the twisted chest movement might not be part of the act, but anyhow the android will live. </w:t>
      </w:r>
    </w:p>
    <w:p w14:paraId="70298428" w14:textId="77777777" w:rsidR="005E1A1C" w:rsidRPr="000A5693" w:rsidRDefault="005E1A1C">
      <w:pPr>
        <w:spacing w:after="0" w:line="480" w:lineRule="auto"/>
        <w:ind w:firstLine="720"/>
        <w:rPr>
          <w:rFonts w:ascii="Times New Roman" w:eastAsia="Times New Roman" w:hAnsi="Times New Roman" w:cs="Times New Roman"/>
          <w:sz w:val="24"/>
          <w:szCs w:val="24"/>
        </w:rPr>
      </w:pPr>
    </w:p>
    <w:p w14:paraId="00000042" w14:textId="40EE5155" w:rsidR="00173486" w:rsidRPr="000A5693" w:rsidRDefault="00130760">
      <w:pPr>
        <w:spacing w:after="0" w:line="480" w:lineRule="auto"/>
        <w:rPr>
          <w:rFonts w:ascii="Times New Roman" w:eastAsia="Times New Roman" w:hAnsi="Times New Roman" w:cs="Times New Roman"/>
          <w:b/>
          <w:sz w:val="24"/>
          <w:szCs w:val="24"/>
        </w:rPr>
      </w:pPr>
      <w:r w:rsidRPr="000A5693">
        <w:rPr>
          <w:rFonts w:ascii="Times New Roman" w:eastAsia="Times New Roman" w:hAnsi="Times New Roman" w:cs="Times New Roman"/>
          <w:b/>
          <w:sz w:val="24"/>
          <w:szCs w:val="24"/>
        </w:rPr>
        <w:t xml:space="preserve">3. The </w:t>
      </w:r>
      <w:r w:rsidR="005E1A1C">
        <w:rPr>
          <w:rFonts w:ascii="Times New Roman" w:eastAsia="Times New Roman" w:hAnsi="Times New Roman" w:cs="Times New Roman"/>
          <w:b/>
          <w:sz w:val="24"/>
          <w:szCs w:val="24"/>
        </w:rPr>
        <w:t>J</w:t>
      </w:r>
      <w:r w:rsidRPr="000A5693">
        <w:rPr>
          <w:rFonts w:ascii="Times New Roman" w:eastAsia="Times New Roman" w:hAnsi="Times New Roman" w:cs="Times New Roman"/>
          <w:b/>
          <w:sz w:val="24"/>
          <w:szCs w:val="24"/>
        </w:rPr>
        <w:t xml:space="preserve">ourney of a </w:t>
      </w:r>
      <w:r w:rsidR="005E1A1C" w:rsidRPr="000A5693">
        <w:rPr>
          <w:rFonts w:ascii="Times New Roman" w:eastAsia="Times New Roman" w:hAnsi="Times New Roman" w:cs="Times New Roman"/>
          <w:b/>
          <w:sz w:val="24"/>
          <w:szCs w:val="24"/>
        </w:rPr>
        <w:t xml:space="preserve">Moving Style </w:t>
      </w:r>
      <w:r w:rsidRPr="000A5693">
        <w:rPr>
          <w:rFonts w:ascii="Times New Roman" w:eastAsia="Times New Roman" w:hAnsi="Times New Roman" w:cs="Times New Roman"/>
          <w:b/>
          <w:sz w:val="24"/>
          <w:szCs w:val="24"/>
        </w:rPr>
        <w:t xml:space="preserve">of </w:t>
      </w:r>
      <w:r w:rsidR="005E1A1C">
        <w:rPr>
          <w:rFonts w:ascii="Times New Roman" w:eastAsia="Times New Roman" w:hAnsi="Times New Roman" w:cs="Times New Roman"/>
          <w:b/>
          <w:sz w:val="24"/>
          <w:szCs w:val="24"/>
        </w:rPr>
        <w:t>O</w:t>
      </w:r>
      <w:r w:rsidRPr="000A5693">
        <w:rPr>
          <w:rFonts w:ascii="Times New Roman" w:eastAsia="Times New Roman" w:hAnsi="Times New Roman" w:cs="Times New Roman"/>
          <w:b/>
          <w:sz w:val="24"/>
          <w:szCs w:val="24"/>
        </w:rPr>
        <w:t xml:space="preserve">rigami </w:t>
      </w:r>
    </w:p>
    <w:p w14:paraId="00000043" w14:textId="7B66E1AD" w:rsidR="00173486" w:rsidRPr="000A5693" w:rsidRDefault="00130760">
      <w:pPr>
        <w:spacing w:after="0" w:line="480" w:lineRule="auto"/>
        <w:rPr>
          <w:rFonts w:ascii="Times New Roman" w:eastAsia="Times New Roman" w:hAnsi="Times New Roman" w:cs="Times New Roman"/>
          <w:b/>
          <w:i/>
          <w:sz w:val="24"/>
          <w:szCs w:val="24"/>
        </w:rPr>
      </w:pPr>
      <w:r w:rsidRPr="000A5693">
        <w:rPr>
          <w:rFonts w:ascii="Times New Roman" w:eastAsia="Times New Roman" w:hAnsi="Times New Roman" w:cs="Times New Roman"/>
          <w:b/>
          <w:i/>
          <w:sz w:val="24"/>
          <w:szCs w:val="24"/>
        </w:rPr>
        <w:t xml:space="preserve">3.1 The </w:t>
      </w:r>
      <w:r w:rsidR="005E1A1C">
        <w:rPr>
          <w:rFonts w:ascii="Times New Roman" w:eastAsia="Times New Roman" w:hAnsi="Times New Roman" w:cs="Times New Roman"/>
          <w:b/>
          <w:i/>
          <w:sz w:val="24"/>
          <w:szCs w:val="24"/>
        </w:rPr>
        <w:t>E</w:t>
      </w:r>
      <w:r w:rsidRPr="000A5693">
        <w:rPr>
          <w:rFonts w:ascii="Times New Roman" w:eastAsia="Times New Roman" w:hAnsi="Times New Roman" w:cs="Times New Roman"/>
          <w:b/>
          <w:i/>
          <w:sz w:val="24"/>
          <w:szCs w:val="24"/>
        </w:rPr>
        <w:t xml:space="preserve">xploration of </w:t>
      </w:r>
      <w:r w:rsidR="000A5693" w:rsidRPr="000A5693">
        <w:rPr>
          <w:rFonts w:ascii="Times New Roman" w:eastAsia="Times New Roman" w:hAnsi="Times New Roman" w:cs="Times New Roman"/>
          <w:b/>
          <w:i/>
          <w:sz w:val="24"/>
          <w:szCs w:val="24"/>
        </w:rPr>
        <w:t>“</w:t>
      </w:r>
      <w:r w:rsidR="005E1A1C">
        <w:rPr>
          <w:rFonts w:ascii="Times New Roman" w:eastAsia="Times New Roman" w:hAnsi="Times New Roman" w:cs="Times New Roman"/>
          <w:b/>
          <w:i/>
          <w:sz w:val="24"/>
          <w:szCs w:val="24"/>
        </w:rPr>
        <w:t>A</w:t>
      </w:r>
      <w:r w:rsidRPr="000A5693">
        <w:rPr>
          <w:rFonts w:ascii="Times New Roman" w:eastAsia="Times New Roman" w:hAnsi="Times New Roman" w:cs="Times New Roman"/>
          <w:b/>
          <w:i/>
          <w:sz w:val="24"/>
          <w:szCs w:val="24"/>
        </w:rPr>
        <w:t>ppuigami</w:t>
      </w:r>
      <w:r w:rsidR="000A5693" w:rsidRPr="000A5693">
        <w:rPr>
          <w:rFonts w:ascii="Times New Roman" w:eastAsia="Times New Roman" w:hAnsi="Times New Roman" w:cs="Times New Roman"/>
          <w:b/>
          <w:i/>
          <w:sz w:val="24"/>
          <w:szCs w:val="24"/>
        </w:rPr>
        <w:t>”</w:t>
      </w:r>
    </w:p>
    <w:p w14:paraId="00000044" w14:textId="77777777" w:rsidR="00173486" w:rsidRPr="000A5693" w:rsidRDefault="00130760" w:rsidP="005E1A1C">
      <w:pPr>
        <w:spacing w:after="0" w:line="480" w:lineRule="auto"/>
        <w:rPr>
          <w:rFonts w:ascii="Times New Roman" w:eastAsia="Times New Roman" w:hAnsi="Times New Roman" w:cs="Times New Roman"/>
          <w:sz w:val="24"/>
          <w:szCs w:val="24"/>
        </w:rPr>
      </w:pPr>
      <w:r w:rsidRPr="000A5693">
        <w:rPr>
          <w:rFonts w:ascii="Times New Roman" w:eastAsia="Times New Roman" w:hAnsi="Times New Roman" w:cs="Times New Roman"/>
          <w:sz w:val="24"/>
          <w:szCs w:val="24"/>
        </w:rPr>
        <w:t xml:space="preserve">“I see silk more like a support apparatus than a suspension one which transforms the way I teach and the research strategies I use,” says Helene, an experienced silk teacher, looking at two attentive interns. Whilst Helene unties the nods of her teaching philosophies with the interns, Charles, a tall and elegant French artist, is meticulously spraying his hands with a sticky substance to better adhere to the silk which is about to become an extension of his own body. Although their creative space is set at the center of a hectic studio buzzing with energy, a calm, friendly, and caring bubble envelops the dyad and their observers. </w:t>
      </w:r>
    </w:p>
    <w:p w14:paraId="00000045" w14:textId="52B7D8A4" w:rsidR="00173486" w:rsidRPr="000A5693" w:rsidRDefault="00130760">
      <w:pPr>
        <w:spacing w:after="0" w:line="480" w:lineRule="auto"/>
        <w:ind w:firstLine="720"/>
        <w:rPr>
          <w:rFonts w:ascii="Times New Roman" w:eastAsia="Times New Roman" w:hAnsi="Times New Roman" w:cs="Times New Roman"/>
          <w:sz w:val="24"/>
          <w:szCs w:val="24"/>
        </w:rPr>
      </w:pPr>
      <w:r w:rsidRPr="000A5693">
        <w:rPr>
          <w:rFonts w:ascii="Times New Roman" w:eastAsia="Times New Roman" w:hAnsi="Times New Roman" w:cs="Times New Roman"/>
          <w:sz w:val="24"/>
          <w:szCs w:val="24"/>
        </w:rPr>
        <w:t xml:space="preserve">Predictability and monotony are what Charles and Helene want to avoid when playing with the silk creatively. A few weeks ago, constrained by the task of using the silk as a </w:t>
      </w:r>
      <w:r w:rsidR="000A5693" w:rsidRPr="000A5693">
        <w:rPr>
          <w:rFonts w:ascii="Times New Roman" w:eastAsia="Times New Roman" w:hAnsi="Times New Roman" w:cs="Times New Roman"/>
          <w:sz w:val="24"/>
          <w:szCs w:val="24"/>
        </w:rPr>
        <w:t>“</w:t>
      </w:r>
      <w:r w:rsidRPr="000A5693">
        <w:rPr>
          <w:rFonts w:ascii="Times New Roman" w:eastAsia="Times New Roman" w:hAnsi="Times New Roman" w:cs="Times New Roman"/>
          <w:sz w:val="24"/>
          <w:szCs w:val="24"/>
        </w:rPr>
        <w:t>support</w:t>
      </w:r>
      <w:r w:rsidR="000A5693" w:rsidRPr="000A5693">
        <w:rPr>
          <w:rFonts w:ascii="Times New Roman" w:eastAsia="Times New Roman" w:hAnsi="Times New Roman" w:cs="Times New Roman"/>
          <w:sz w:val="24"/>
          <w:szCs w:val="24"/>
        </w:rPr>
        <w:t>”</w:t>
      </w:r>
      <w:r w:rsidRPr="000A5693">
        <w:rPr>
          <w:rFonts w:ascii="Times New Roman" w:eastAsia="Times New Roman" w:hAnsi="Times New Roman" w:cs="Times New Roman"/>
          <w:sz w:val="24"/>
          <w:szCs w:val="24"/>
        </w:rPr>
        <w:t xml:space="preserve"> rather than something to hang from, Charles’s body formed interesting shapes that reminded them of origami – the Japanese art of paper folding. That was enough for me to find a role in that dyad. I am Appuigami, at least this is how Charles and Helene call me. I am the idea that combines the concept of silk </w:t>
      </w:r>
      <w:r w:rsidR="000A5693" w:rsidRPr="000A5693">
        <w:rPr>
          <w:rFonts w:ascii="Times New Roman" w:eastAsia="Times New Roman" w:hAnsi="Times New Roman" w:cs="Times New Roman"/>
          <w:sz w:val="24"/>
          <w:szCs w:val="24"/>
        </w:rPr>
        <w:t>“</w:t>
      </w:r>
      <w:r w:rsidRPr="000A5693">
        <w:rPr>
          <w:rFonts w:ascii="Times New Roman" w:eastAsia="Times New Roman" w:hAnsi="Times New Roman" w:cs="Times New Roman"/>
          <w:i/>
          <w:sz w:val="24"/>
          <w:szCs w:val="24"/>
        </w:rPr>
        <w:t>appuie</w:t>
      </w:r>
      <w:r w:rsidR="000A5693" w:rsidRPr="000A5693">
        <w:rPr>
          <w:rFonts w:ascii="Times New Roman" w:eastAsia="Times New Roman" w:hAnsi="Times New Roman" w:cs="Times New Roman"/>
          <w:sz w:val="24"/>
          <w:szCs w:val="24"/>
        </w:rPr>
        <w:t>”</w:t>
      </w:r>
      <w:r w:rsidRPr="000A5693">
        <w:rPr>
          <w:rFonts w:ascii="Times New Roman" w:eastAsia="Times New Roman" w:hAnsi="Times New Roman" w:cs="Times New Roman"/>
          <w:sz w:val="24"/>
          <w:szCs w:val="24"/>
        </w:rPr>
        <w:t xml:space="preserve"> (French word for </w:t>
      </w:r>
      <w:r w:rsidR="000A5693" w:rsidRPr="000A5693">
        <w:rPr>
          <w:rFonts w:ascii="Times New Roman" w:eastAsia="Times New Roman" w:hAnsi="Times New Roman" w:cs="Times New Roman"/>
          <w:sz w:val="24"/>
          <w:szCs w:val="24"/>
        </w:rPr>
        <w:t>“</w:t>
      </w:r>
      <w:r w:rsidRPr="000A5693">
        <w:rPr>
          <w:rFonts w:ascii="Times New Roman" w:eastAsia="Times New Roman" w:hAnsi="Times New Roman" w:cs="Times New Roman"/>
          <w:sz w:val="24"/>
          <w:szCs w:val="24"/>
        </w:rPr>
        <w:t>support</w:t>
      </w:r>
      <w:r w:rsidR="000A5693" w:rsidRPr="000A5693">
        <w:rPr>
          <w:rFonts w:ascii="Times New Roman" w:eastAsia="Times New Roman" w:hAnsi="Times New Roman" w:cs="Times New Roman"/>
          <w:sz w:val="24"/>
          <w:szCs w:val="24"/>
        </w:rPr>
        <w:t>”</w:t>
      </w:r>
      <w:r w:rsidRPr="000A5693">
        <w:rPr>
          <w:rFonts w:ascii="Times New Roman" w:eastAsia="Times New Roman" w:hAnsi="Times New Roman" w:cs="Times New Roman"/>
          <w:sz w:val="24"/>
          <w:szCs w:val="24"/>
        </w:rPr>
        <w:t xml:space="preserve">) with the art of origami. Cherished by both actors, I help Charles wrap and bend his body through the comforting tissue the same way origami artists create unique shapes folding paper sheets. </w:t>
      </w:r>
    </w:p>
    <w:p w14:paraId="00000046" w14:textId="77777777" w:rsidR="00173486" w:rsidRPr="000A5693" w:rsidRDefault="00130760">
      <w:pPr>
        <w:spacing w:after="0" w:line="480" w:lineRule="auto"/>
        <w:ind w:firstLine="720"/>
        <w:rPr>
          <w:rFonts w:ascii="Times New Roman" w:eastAsia="Times New Roman" w:hAnsi="Times New Roman" w:cs="Times New Roman"/>
          <w:sz w:val="24"/>
          <w:szCs w:val="24"/>
        </w:rPr>
      </w:pPr>
      <w:r w:rsidRPr="000A5693">
        <w:rPr>
          <w:rFonts w:ascii="Times New Roman" w:eastAsia="Times New Roman" w:hAnsi="Times New Roman" w:cs="Times New Roman"/>
          <w:sz w:val="24"/>
          <w:szCs w:val="24"/>
        </w:rPr>
        <w:lastRenderedPageBreak/>
        <w:t xml:space="preserve">The goal today is to let innovative shapes emerge from these interactions. Thoughtful, Charles easily climbs the silk and starts exploring. Perched a few meters up in the air, he stretches his long limbs, tests his balance, enrolls the silk around various body parts. I was quite pessimistic about this exploratory exercise as it seemed to lead nowhere when Charles starts questioning Helene: </w:t>
      </w:r>
    </w:p>
    <w:p w14:paraId="00000047" w14:textId="77777777" w:rsidR="00173486" w:rsidRPr="000A5693" w:rsidRDefault="00130760">
      <w:pPr>
        <w:spacing w:after="240" w:line="240" w:lineRule="auto"/>
        <w:ind w:firstLine="720"/>
        <w:rPr>
          <w:rFonts w:ascii="Times New Roman" w:eastAsia="Times New Roman" w:hAnsi="Times New Roman" w:cs="Times New Roman"/>
          <w:sz w:val="24"/>
          <w:szCs w:val="24"/>
        </w:rPr>
      </w:pPr>
      <w:r w:rsidRPr="000A5693">
        <w:rPr>
          <w:rFonts w:ascii="Times New Roman" w:eastAsia="Times New Roman" w:hAnsi="Times New Roman" w:cs="Times New Roman"/>
          <w:sz w:val="24"/>
          <w:szCs w:val="24"/>
        </w:rPr>
        <w:t>Charles: “Should I go up or down? Maybe I could do this with my legs?”</w:t>
      </w:r>
    </w:p>
    <w:p w14:paraId="00000048" w14:textId="77777777" w:rsidR="00173486" w:rsidRPr="000A5693" w:rsidRDefault="00130760">
      <w:pPr>
        <w:spacing w:after="240" w:line="240" w:lineRule="auto"/>
        <w:ind w:firstLine="720"/>
        <w:rPr>
          <w:rFonts w:ascii="Times New Roman" w:eastAsia="Times New Roman" w:hAnsi="Times New Roman" w:cs="Times New Roman"/>
          <w:sz w:val="24"/>
          <w:szCs w:val="24"/>
        </w:rPr>
      </w:pPr>
      <w:r w:rsidRPr="000A5693">
        <w:rPr>
          <w:rFonts w:ascii="Times New Roman" w:eastAsia="Times New Roman" w:hAnsi="Times New Roman" w:cs="Times New Roman"/>
          <w:sz w:val="24"/>
          <w:szCs w:val="24"/>
        </w:rPr>
        <w:t>Helene: “This is good, you are going somewhere unexpected.”</w:t>
      </w:r>
    </w:p>
    <w:p w14:paraId="00000049" w14:textId="77777777" w:rsidR="00173486" w:rsidRPr="000A5693" w:rsidRDefault="00130760">
      <w:pPr>
        <w:spacing w:after="240" w:line="240" w:lineRule="auto"/>
        <w:ind w:firstLine="720"/>
        <w:rPr>
          <w:rFonts w:ascii="Times New Roman" w:eastAsia="Times New Roman" w:hAnsi="Times New Roman" w:cs="Times New Roman"/>
          <w:sz w:val="24"/>
          <w:szCs w:val="24"/>
        </w:rPr>
      </w:pPr>
      <w:r w:rsidRPr="000A5693">
        <w:rPr>
          <w:rFonts w:ascii="Times New Roman" w:eastAsia="Times New Roman" w:hAnsi="Times New Roman" w:cs="Times New Roman"/>
          <w:sz w:val="24"/>
          <w:szCs w:val="24"/>
        </w:rPr>
        <w:t>Charles: “I would like to place my arm there.”</w:t>
      </w:r>
    </w:p>
    <w:p w14:paraId="0000004A" w14:textId="77777777" w:rsidR="00173486" w:rsidRPr="000A5693" w:rsidRDefault="00130760">
      <w:pPr>
        <w:spacing w:after="240" w:line="240" w:lineRule="auto"/>
        <w:ind w:firstLine="720"/>
        <w:rPr>
          <w:rFonts w:ascii="Times New Roman" w:eastAsia="Times New Roman" w:hAnsi="Times New Roman" w:cs="Times New Roman"/>
          <w:sz w:val="24"/>
          <w:szCs w:val="24"/>
        </w:rPr>
      </w:pPr>
      <w:r w:rsidRPr="000A5693">
        <w:rPr>
          <w:rFonts w:ascii="Times New Roman" w:eastAsia="Times New Roman" w:hAnsi="Times New Roman" w:cs="Times New Roman"/>
          <w:sz w:val="24"/>
          <w:szCs w:val="24"/>
        </w:rPr>
        <w:t>Helene: “Are you comfortable enough to explore for a few seconds in this position?”</w:t>
      </w:r>
    </w:p>
    <w:p w14:paraId="0000004B" w14:textId="77777777" w:rsidR="00173486" w:rsidRPr="000A5693" w:rsidRDefault="00130760">
      <w:pPr>
        <w:spacing w:after="240" w:line="240" w:lineRule="auto"/>
        <w:ind w:firstLine="720"/>
        <w:rPr>
          <w:rFonts w:ascii="Times New Roman" w:eastAsia="Times New Roman" w:hAnsi="Times New Roman" w:cs="Times New Roman"/>
          <w:sz w:val="24"/>
          <w:szCs w:val="24"/>
        </w:rPr>
      </w:pPr>
      <w:r w:rsidRPr="000A5693">
        <w:rPr>
          <w:rFonts w:ascii="Times New Roman" w:eastAsia="Times New Roman" w:hAnsi="Times New Roman" w:cs="Times New Roman"/>
          <w:sz w:val="24"/>
          <w:szCs w:val="24"/>
        </w:rPr>
        <w:t>Charles: “Yes.”</w:t>
      </w:r>
    </w:p>
    <w:p w14:paraId="0000004C" w14:textId="77777777" w:rsidR="00173486" w:rsidRPr="000A5693" w:rsidRDefault="00130760">
      <w:pPr>
        <w:spacing w:after="240" w:line="240" w:lineRule="auto"/>
        <w:ind w:firstLine="720"/>
        <w:rPr>
          <w:rFonts w:ascii="Times New Roman" w:eastAsia="Times New Roman" w:hAnsi="Times New Roman" w:cs="Times New Roman"/>
          <w:sz w:val="24"/>
          <w:szCs w:val="24"/>
        </w:rPr>
      </w:pPr>
      <w:r w:rsidRPr="000A5693">
        <w:rPr>
          <w:rFonts w:ascii="Times New Roman" w:eastAsia="Times New Roman" w:hAnsi="Times New Roman" w:cs="Times New Roman"/>
          <w:sz w:val="24"/>
          <w:szCs w:val="24"/>
        </w:rPr>
        <w:t>Helene: “It’s good what you did with the hands just now, I like it!”</w:t>
      </w:r>
    </w:p>
    <w:p w14:paraId="0000004D" w14:textId="77777777" w:rsidR="00173486" w:rsidRPr="000A5693" w:rsidRDefault="00130760">
      <w:pPr>
        <w:spacing w:after="240" w:line="240" w:lineRule="auto"/>
        <w:ind w:firstLine="720"/>
        <w:rPr>
          <w:rFonts w:ascii="Times New Roman" w:eastAsia="Times New Roman" w:hAnsi="Times New Roman" w:cs="Times New Roman"/>
          <w:sz w:val="24"/>
          <w:szCs w:val="24"/>
        </w:rPr>
      </w:pPr>
      <w:r w:rsidRPr="000A5693">
        <w:rPr>
          <w:rFonts w:ascii="Times New Roman" w:eastAsia="Times New Roman" w:hAnsi="Times New Roman" w:cs="Times New Roman"/>
          <w:sz w:val="24"/>
          <w:szCs w:val="24"/>
        </w:rPr>
        <w:t>Charles: “I want to extend the legs.”</w:t>
      </w:r>
    </w:p>
    <w:p w14:paraId="0000004E" w14:textId="77777777" w:rsidR="00173486" w:rsidRPr="000A5693" w:rsidRDefault="00130760">
      <w:pPr>
        <w:spacing w:after="240" w:line="240" w:lineRule="auto"/>
        <w:ind w:firstLine="720"/>
        <w:rPr>
          <w:rFonts w:ascii="Times New Roman" w:eastAsia="Times New Roman" w:hAnsi="Times New Roman" w:cs="Times New Roman"/>
          <w:sz w:val="24"/>
          <w:szCs w:val="24"/>
        </w:rPr>
      </w:pPr>
      <w:r w:rsidRPr="000A5693">
        <w:rPr>
          <w:rFonts w:ascii="Times New Roman" w:eastAsia="Times New Roman" w:hAnsi="Times New Roman" w:cs="Times New Roman"/>
          <w:sz w:val="24"/>
          <w:szCs w:val="24"/>
        </w:rPr>
        <w:t>Helene: “Maybe if you kick your legs it would make it more dynamic.”</w:t>
      </w:r>
    </w:p>
    <w:p w14:paraId="0000004F" w14:textId="77777777" w:rsidR="00173486" w:rsidRPr="000A5693" w:rsidRDefault="00130760">
      <w:pPr>
        <w:spacing w:after="0" w:line="480" w:lineRule="auto"/>
        <w:rPr>
          <w:rFonts w:ascii="Times New Roman" w:eastAsia="Times New Roman" w:hAnsi="Times New Roman" w:cs="Times New Roman"/>
          <w:sz w:val="24"/>
          <w:szCs w:val="24"/>
        </w:rPr>
      </w:pPr>
      <w:r w:rsidRPr="000A5693">
        <w:rPr>
          <w:rFonts w:ascii="Times New Roman" w:eastAsia="Times New Roman" w:hAnsi="Times New Roman" w:cs="Times New Roman"/>
          <w:sz w:val="24"/>
          <w:szCs w:val="24"/>
        </w:rPr>
        <w:t>These verbal interactions between the actors open space for me to collaborate with Charles. I now feel more in harmony with his sensations and the silk as we twist into the next movement.</w:t>
      </w:r>
    </w:p>
    <w:p w14:paraId="00000050" w14:textId="77777777" w:rsidR="00173486" w:rsidRPr="000A5693" w:rsidRDefault="00130760">
      <w:pPr>
        <w:spacing w:after="240" w:line="240" w:lineRule="auto"/>
        <w:rPr>
          <w:rFonts w:ascii="Times New Roman" w:eastAsia="Times New Roman" w:hAnsi="Times New Roman" w:cs="Times New Roman"/>
          <w:sz w:val="24"/>
          <w:szCs w:val="24"/>
        </w:rPr>
      </w:pPr>
      <w:r w:rsidRPr="000A5693">
        <w:rPr>
          <w:rFonts w:ascii="Times New Roman" w:eastAsia="Times New Roman" w:hAnsi="Times New Roman" w:cs="Times New Roman"/>
          <w:sz w:val="24"/>
          <w:szCs w:val="24"/>
        </w:rPr>
        <w:tab/>
        <w:t>Charles: “Ho, wow, I got it!”</w:t>
      </w:r>
    </w:p>
    <w:p w14:paraId="00000051" w14:textId="77777777" w:rsidR="00173486" w:rsidRPr="000A5693" w:rsidRDefault="00130760">
      <w:pPr>
        <w:spacing w:after="240" w:line="240" w:lineRule="auto"/>
        <w:rPr>
          <w:rFonts w:ascii="Times New Roman" w:eastAsia="Times New Roman" w:hAnsi="Times New Roman" w:cs="Times New Roman"/>
          <w:sz w:val="24"/>
          <w:szCs w:val="24"/>
        </w:rPr>
      </w:pPr>
      <w:r w:rsidRPr="000A5693">
        <w:rPr>
          <w:rFonts w:ascii="Times New Roman" w:eastAsia="Times New Roman" w:hAnsi="Times New Roman" w:cs="Times New Roman"/>
          <w:sz w:val="24"/>
          <w:szCs w:val="24"/>
        </w:rPr>
        <w:tab/>
        <w:t>Helene: “Indeed, it went straight into your foot, I’m happy!”</w:t>
      </w:r>
    </w:p>
    <w:p w14:paraId="00000052" w14:textId="77777777" w:rsidR="00173486" w:rsidRPr="000A5693" w:rsidRDefault="00130760">
      <w:pPr>
        <w:spacing w:after="240" w:line="240" w:lineRule="auto"/>
        <w:rPr>
          <w:rFonts w:ascii="Times New Roman" w:eastAsia="Times New Roman" w:hAnsi="Times New Roman" w:cs="Times New Roman"/>
          <w:sz w:val="24"/>
          <w:szCs w:val="24"/>
        </w:rPr>
      </w:pPr>
      <w:r w:rsidRPr="000A5693">
        <w:rPr>
          <w:rFonts w:ascii="Times New Roman" w:eastAsia="Times New Roman" w:hAnsi="Times New Roman" w:cs="Times New Roman"/>
          <w:sz w:val="24"/>
          <w:szCs w:val="24"/>
        </w:rPr>
        <w:tab/>
        <w:t>Charles: “I am surprised.”</w:t>
      </w:r>
    </w:p>
    <w:p w14:paraId="00000053" w14:textId="77777777" w:rsidR="00173486" w:rsidRPr="000A5693" w:rsidRDefault="00130760">
      <w:pPr>
        <w:spacing w:after="240" w:line="240" w:lineRule="auto"/>
        <w:rPr>
          <w:rFonts w:ascii="Times New Roman" w:eastAsia="Times New Roman" w:hAnsi="Times New Roman" w:cs="Times New Roman"/>
          <w:sz w:val="24"/>
          <w:szCs w:val="24"/>
        </w:rPr>
      </w:pPr>
      <w:r w:rsidRPr="000A5693">
        <w:rPr>
          <w:rFonts w:ascii="Times New Roman" w:eastAsia="Times New Roman" w:hAnsi="Times New Roman" w:cs="Times New Roman"/>
          <w:sz w:val="24"/>
          <w:szCs w:val="24"/>
        </w:rPr>
        <w:tab/>
        <w:t>Helene: “Now we must understand why your shoulder is coiled up.”</w:t>
      </w:r>
    </w:p>
    <w:p w14:paraId="00000054" w14:textId="34EC997E" w:rsidR="00173486" w:rsidRDefault="00130760">
      <w:pPr>
        <w:spacing w:after="0" w:line="480" w:lineRule="auto"/>
        <w:ind w:firstLine="720"/>
        <w:rPr>
          <w:rFonts w:ascii="Times New Roman" w:eastAsia="Times New Roman" w:hAnsi="Times New Roman" w:cs="Times New Roman"/>
          <w:sz w:val="24"/>
          <w:szCs w:val="24"/>
        </w:rPr>
      </w:pPr>
      <w:r w:rsidRPr="000A5693">
        <w:rPr>
          <w:rFonts w:ascii="Times New Roman" w:eastAsia="Times New Roman" w:hAnsi="Times New Roman" w:cs="Times New Roman"/>
          <w:sz w:val="24"/>
          <w:szCs w:val="24"/>
        </w:rPr>
        <w:t xml:space="preserve">Building on each movement produced, together we patiently explore what the silk is offering. Both actors are engaged in the creative research from their own perspective making me, Appuigami, evolve in interesting directions. Helene external observations allow Charles to explore potential blind spots, while his sensations and own internal views spontaneously dictate the next move. After several embodiment trials, Charles glides down his silk to become the </w:t>
      </w:r>
      <w:r w:rsidRPr="000A5693">
        <w:rPr>
          <w:rFonts w:ascii="Times New Roman" w:eastAsia="Times New Roman" w:hAnsi="Times New Roman" w:cs="Times New Roman"/>
          <w:sz w:val="24"/>
          <w:szCs w:val="24"/>
        </w:rPr>
        <w:lastRenderedPageBreak/>
        <w:t>spectator of our creations. Eyes riveted on his cellphone, the evaluation of the artist impregnates his face as he watches the movements just designed. Focused, the tension between his eyebrows relaxes and his eyes quit the screen to share with Helene how pleased he is with a series of loop images that his body created with the silk. “You would have wanted to create these loops, it wouldn't have worked,” supports Helene. Despite our tight collaboration during this session, openness and careful attention to other possibilities define the dyad’s work. I must accept that I share my role within this dyad with many other ideas that are jumping in unannounced. It is this environment, free of judgement and expectation, that allows Charles to explore how his body can move to highlight his uniqueness.</w:t>
      </w:r>
    </w:p>
    <w:p w14:paraId="73C9431F" w14:textId="77777777" w:rsidR="005E1A1C" w:rsidRPr="000A5693" w:rsidRDefault="005E1A1C">
      <w:pPr>
        <w:spacing w:after="0" w:line="480" w:lineRule="auto"/>
        <w:ind w:firstLine="720"/>
        <w:rPr>
          <w:rFonts w:ascii="Times New Roman" w:eastAsia="Times New Roman" w:hAnsi="Times New Roman" w:cs="Times New Roman"/>
          <w:sz w:val="24"/>
          <w:szCs w:val="24"/>
        </w:rPr>
      </w:pPr>
    </w:p>
    <w:p w14:paraId="00000055" w14:textId="0C094CFA" w:rsidR="00173486" w:rsidRPr="000A5693" w:rsidRDefault="00130760">
      <w:pPr>
        <w:spacing w:after="0" w:line="480" w:lineRule="auto"/>
        <w:rPr>
          <w:rFonts w:ascii="Times New Roman" w:eastAsia="Times New Roman" w:hAnsi="Times New Roman" w:cs="Times New Roman"/>
          <w:b/>
          <w:i/>
          <w:sz w:val="24"/>
          <w:szCs w:val="24"/>
        </w:rPr>
      </w:pPr>
      <w:r w:rsidRPr="000A5693">
        <w:rPr>
          <w:rFonts w:ascii="Times New Roman" w:eastAsia="Times New Roman" w:hAnsi="Times New Roman" w:cs="Times New Roman"/>
          <w:b/>
          <w:i/>
          <w:sz w:val="24"/>
          <w:szCs w:val="24"/>
        </w:rPr>
        <w:t xml:space="preserve">3.2. </w:t>
      </w:r>
      <w:r w:rsidR="000A5693" w:rsidRPr="000A5693">
        <w:rPr>
          <w:rFonts w:ascii="Times New Roman" w:eastAsia="Times New Roman" w:hAnsi="Times New Roman" w:cs="Times New Roman"/>
          <w:b/>
          <w:i/>
          <w:sz w:val="24"/>
          <w:szCs w:val="24"/>
        </w:rPr>
        <w:t>“</w:t>
      </w:r>
      <w:r w:rsidRPr="000A5693">
        <w:rPr>
          <w:rFonts w:ascii="Times New Roman" w:eastAsia="Times New Roman" w:hAnsi="Times New Roman" w:cs="Times New Roman"/>
          <w:b/>
          <w:i/>
          <w:sz w:val="24"/>
          <w:szCs w:val="24"/>
        </w:rPr>
        <w:t>Appuigami</w:t>
      </w:r>
      <w:r w:rsidR="000A5693" w:rsidRPr="000A5693">
        <w:rPr>
          <w:rFonts w:ascii="Times New Roman" w:eastAsia="Times New Roman" w:hAnsi="Times New Roman" w:cs="Times New Roman"/>
          <w:b/>
          <w:i/>
          <w:sz w:val="24"/>
          <w:szCs w:val="24"/>
        </w:rPr>
        <w:t>”</w:t>
      </w:r>
      <w:r w:rsidRPr="000A5693">
        <w:rPr>
          <w:rFonts w:ascii="Times New Roman" w:eastAsia="Times New Roman" w:hAnsi="Times New Roman" w:cs="Times New Roman"/>
          <w:b/>
          <w:i/>
          <w:sz w:val="24"/>
          <w:szCs w:val="24"/>
        </w:rPr>
        <w:t xml:space="preserve"> saves the </w:t>
      </w:r>
      <w:r w:rsidR="005E1A1C">
        <w:rPr>
          <w:rFonts w:ascii="Times New Roman" w:eastAsia="Times New Roman" w:hAnsi="Times New Roman" w:cs="Times New Roman"/>
          <w:b/>
          <w:i/>
          <w:sz w:val="24"/>
          <w:szCs w:val="24"/>
        </w:rPr>
        <w:t>D</w:t>
      </w:r>
      <w:r w:rsidRPr="000A5693">
        <w:rPr>
          <w:rFonts w:ascii="Times New Roman" w:eastAsia="Times New Roman" w:hAnsi="Times New Roman" w:cs="Times New Roman"/>
          <w:b/>
          <w:i/>
          <w:sz w:val="24"/>
          <w:szCs w:val="24"/>
        </w:rPr>
        <w:t>ay</w:t>
      </w:r>
    </w:p>
    <w:p w14:paraId="00000056" w14:textId="77777777" w:rsidR="00173486" w:rsidRPr="000A5693" w:rsidRDefault="00130760" w:rsidP="005E1A1C">
      <w:pPr>
        <w:spacing w:after="0" w:line="480" w:lineRule="auto"/>
        <w:rPr>
          <w:rFonts w:ascii="Times New Roman" w:eastAsia="Times New Roman" w:hAnsi="Times New Roman" w:cs="Times New Roman"/>
          <w:sz w:val="24"/>
          <w:szCs w:val="24"/>
        </w:rPr>
      </w:pPr>
      <w:r w:rsidRPr="000A5693">
        <w:rPr>
          <w:rFonts w:ascii="Times New Roman" w:eastAsia="Times New Roman" w:hAnsi="Times New Roman" w:cs="Times New Roman"/>
          <w:sz w:val="24"/>
          <w:szCs w:val="24"/>
        </w:rPr>
        <w:t xml:space="preserve">Wearing his grandfather’s suit, found in his house’s attic over Christmas time, Charles is testing a new beginning for his act. Charles’s feet are grounded on the floor as he gazes at the ceiling. The extremities of the silk are hidden in the costume creating an image of him reaching the sky through silk arms. He starts pulling the silk to end up climbing it slowly like if something was pushing against him. As he tries to get rid of the suits to gain some movement freedom, he gets stuck between the silk, the costume, his body… Charles becomes irritated. “Hum… we must develop the costume idea so it means something. It is boring if it means nothing,” interjects Helene. Disappointed and confused, Charles comes down and suggests they switch to something else for today. He must put more thoughts into the costume concept.    </w:t>
      </w:r>
    </w:p>
    <w:p w14:paraId="00000057" w14:textId="77777777" w:rsidR="00173486" w:rsidRPr="000A5693" w:rsidRDefault="00130760">
      <w:pPr>
        <w:spacing w:after="0" w:line="480" w:lineRule="auto"/>
        <w:ind w:firstLine="720"/>
        <w:rPr>
          <w:rFonts w:ascii="Times New Roman" w:eastAsia="Times New Roman" w:hAnsi="Times New Roman" w:cs="Times New Roman"/>
          <w:sz w:val="24"/>
          <w:szCs w:val="24"/>
        </w:rPr>
      </w:pPr>
      <w:r w:rsidRPr="000A5693">
        <w:rPr>
          <w:rFonts w:ascii="Times New Roman" w:eastAsia="Times New Roman" w:hAnsi="Times New Roman" w:cs="Times New Roman"/>
          <w:sz w:val="24"/>
          <w:szCs w:val="24"/>
        </w:rPr>
        <w:t xml:space="preserve">Going with the flow, Helene simply suggests he start moving freely on the silk for a few minutes. Holding the silk in his hands, standing on the safety mat, Charles reconnects with the silk before climbing it. He gently rolls the soft fabric around his ankles and wrists leading into a </w:t>
      </w:r>
      <w:r w:rsidRPr="000A5693">
        <w:rPr>
          <w:rFonts w:ascii="Times New Roman" w:eastAsia="Times New Roman" w:hAnsi="Times New Roman" w:cs="Times New Roman"/>
          <w:sz w:val="24"/>
          <w:szCs w:val="24"/>
        </w:rPr>
        <w:lastRenderedPageBreak/>
        <w:t xml:space="preserve">first aerial movement. Puzzled, he immediately requests Helene’s validation on the beauty of the position. “I prefer when you create images like the kite or the hang-glider. It draws a horizontal surface. When you perform vertical movements, it is less interesting.” And here I am again. I feel that the images I am carrying, shapes that are exploiting the horizontal plan, the two silks, as well as Charles’s specific morphology, are becoming part of the artist’s performing identity. I am not just an interesting idea anymore. I am not only orienting the creation of his act, but also becoming an important criterion influencing Charles and Helene’s decision to continue to invest time and effort in a movement or not. </w:t>
      </w:r>
    </w:p>
    <w:p w14:paraId="00000058" w14:textId="5BDAD1E9" w:rsidR="00173486" w:rsidRDefault="00130760">
      <w:pPr>
        <w:spacing w:after="0" w:line="480" w:lineRule="auto"/>
        <w:ind w:firstLine="720"/>
        <w:rPr>
          <w:rFonts w:ascii="Times New Roman" w:eastAsia="Times New Roman" w:hAnsi="Times New Roman" w:cs="Times New Roman"/>
          <w:sz w:val="24"/>
          <w:szCs w:val="24"/>
        </w:rPr>
      </w:pPr>
      <w:r w:rsidRPr="000A5693">
        <w:rPr>
          <w:rFonts w:ascii="Times New Roman" w:eastAsia="Times New Roman" w:hAnsi="Times New Roman" w:cs="Times New Roman"/>
          <w:sz w:val="24"/>
          <w:szCs w:val="24"/>
        </w:rPr>
        <w:t xml:space="preserve">The aerial movement initially performed by Charles is thus rejected and the artist-teacher dyad is now focusing all their attention on creating a </w:t>
      </w:r>
      <w:r w:rsidR="000A5693" w:rsidRPr="000A5693">
        <w:rPr>
          <w:rFonts w:ascii="Times New Roman" w:eastAsia="Times New Roman" w:hAnsi="Times New Roman" w:cs="Times New Roman"/>
          <w:sz w:val="24"/>
          <w:szCs w:val="24"/>
        </w:rPr>
        <w:t>“</w:t>
      </w:r>
      <w:r w:rsidRPr="000A5693">
        <w:rPr>
          <w:rFonts w:ascii="Times New Roman" w:eastAsia="Times New Roman" w:hAnsi="Times New Roman" w:cs="Times New Roman"/>
          <w:sz w:val="24"/>
          <w:szCs w:val="24"/>
        </w:rPr>
        <w:t>window</w:t>
      </w:r>
      <w:r w:rsidR="000A5693" w:rsidRPr="000A5693">
        <w:rPr>
          <w:rFonts w:ascii="Times New Roman" w:eastAsia="Times New Roman" w:hAnsi="Times New Roman" w:cs="Times New Roman"/>
          <w:sz w:val="24"/>
          <w:szCs w:val="24"/>
        </w:rPr>
        <w:t>”</w:t>
      </w:r>
      <w:r w:rsidRPr="000A5693">
        <w:rPr>
          <w:rFonts w:ascii="Times New Roman" w:eastAsia="Times New Roman" w:hAnsi="Times New Roman" w:cs="Times New Roman"/>
          <w:sz w:val="24"/>
          <w:szCs w:val="24"/>
        </w:rPr>
        <w:t xml:space="preserve"> with the silk. I like that my influence is so broad. Starting from a well-known movement, I connect with Charles’s body to transform the position in the hope of seeing the image of a window appear horizontally. Charles and I work in communion leading to an interesting position when he expresses that one of his supports is unstable. Trying to help, Helene gracefully guides Charles towards possible solutions. Hands are changing places, head is adjusted, and, out of the blue, with a modification of legs’ position, the window appears. “What an interesting geometric form!” I am too delighted by this embodied opportunity. While the costume exploration was unsuccessful, at least Charles now has a new </w:t>
      </w:r>
      <w:r w:rsidR="000A5693" w:rsidRPr="000A5693">
        <w:rPr>
          <w:rFonts w:ascii="Times New Roman" w:eastAsia="Times New Roman" w:hAnsi="Times New Roman" w:cs="Times New Roman"/>
          <w:sz w:val="24"/>
          <w:szCs w:val="24"/>
        </w:rPr>
        <w:t>“</w:t>
      </w:r>
      <w:r w:rsidRPr="000A5693">
        <w:rPr>
          <w:rFonts w:ascii="Times New Roman" w:eastAsia="Times New Roman" w:hAnsi="Times New Roman" w:cs="Times New Roman"/>
          <w:sz w:val="24"/>
          <w:szCs w:val="24"/>
        </w:rPr>
        <w:t>window</w:t>
      </w:r>
      <w:r w:rsidR="000A5693" w:rsidRPr="000A5693">
        <w:rPr>
          <w:rFonts w:ascii="Times New Roman" w:eastAsia="Times New Roman" w:hAnsi="Times New Roman" w:cs="Times New Roman"/>
          <w:sz w:val="24"/>
          <w:szCs w:val="24"/>
        </w:rPr>
        <w:t>”</w:t>
      </w:r>
      <w:r w:rsidRPr="000A5693">
        <w:rPr>
          <w:rFonts w:ascii="Times New Roman" w:eastAsia="Times New Roman" w:hAnsi="Times New Roman" w:cs="Times New Roman"/>
          <w:sz w:val="24"/>
          <w:szCs w:val="24"/>
        </w:rPr>
        <w:t xml:space="preserve"> to look through in search of solutions.   </w:t>
      </w:r>
    </w:p>
    <w:p w14:paraId="74B3AF3C" w14:textId="77777777" w:rsidR="005E1A1C" w:rsidRPr="000A5693" w:rsidRDefault="005E1A1C">
      <w:pPr>
        <w:spacing w:after="0" w:line="480" w:lineRule="auto"/>
        <w:ind w:firstLine="720"/>
        <w:rPr>
          <w:rFonts w:ascii="Times New Roman" w:eastAsia="Times New Roman" w:hAnsi="Times New Roman" w:cs="Times New Roman"/>
          <w:sz w:val="24"/>
          <w:szCs w:val="24"/>
        </w:rPr>
      </w:pPr>
    </w:p>
    <w:p w14:paraId="00000059" w14:textId="2A9198B9" w:rsidR="00173486" w:rsidRPr="000A5693" w:rsidRDefault="00130760">
      <w:pPr>
        <w:spacing w:after="0" w:line="480" w:lineRule="auto"/>
        <w:rPr>
          <w:rFonts w:ascii="Times New Roman" w:eastAsia="Times New Roman" w:hAnsi="Times New Roman" w:cs="Times New Roman"/>
          <w:b/>
          <w:sz w:val="24"/>
          <w:szCs w:val="24"/>
        </w:rPr>
      </w:pPr>
      <w:r w:rsidRPr="000A5693">
        <w:rPr>
          <w:rFonts w:ascii="Times New Roman" w:eastAsia="Times New Roman" w:hAnsi="Times New Roman" w:cs="Times New Roman"/>
          <w:b/>
          <w:sz w:val="24"/>
          <w:szCs w:val="24"/>
        </w:rPr>
        <w:t xml:space="preserve">4. The </w:t>
      </w:r>
      <w:r w:rsidR="005E1A1C">
        <w:rPr>
          <w:rFonts w:ascii="Times New Roman" w:eastAsia="Times New Roman" w:hAnsi="Times New Roman" w:cs="Times New Roman"/>
          <w:b/>
          <w:sz w:val="24"/>
          <w:szCs w:val="24"/>
        </w:rPr>
        <w:t>J</w:t>
      </w:r>
      <w:r w:rsidRPr="000A5693">
        <w:rPr>
          <w:rFonts w:ascii="Times New Roman" w:eastAsia="Times New Roman" w:hAnsi="Times New Roman" w:cs="Times New Roman"/>
          <w:b/>
          <w:sz w:val="24"/>
          <w:szCs w:val="24"/>
        </w:rPr>
        <w:t xml:space="preserve">ourney of a </w:t>
      </w:r>
      <w:r w:rsidR="005E1A1C" w:rsidRPr="000A5693">
        <w:rPr>
          <w:rFonts w:ascii="Times New Roman" w:eastAsia="Times New Roman" w:hAnsi="Times New Roman" w:cs="Times New Roman"/>
          <w:b/>
          <w:sz w:val="24"/>
          <w:szCs w:val="24"/>
        </w:rPr>
        <w:t>Unique Acro-</w:t>
      </w:r>
      <w:r w:rsidR="005E1A1C">
        <w:rPr>
          <w:rFonts w:ascii="Times New Roman" w:eastAsia="Times New Roman" w:hAnsi="Times New Roman" w:cs="Times New Roman"/>
          <w:b/>
          <w:sz w:val="24"/>
          <w:szCs w:val="24"/>
        </w:rPr>
        <w:t>d</w:t>
      </w:r>
      <w:r w:rsidR="005E1A1C" w:rsidRPr="000A5693">
        <w:rPr>
          <w:rFonts w:ascii="Times New Roman" w:eastAsia="Times New Roman" w:hAnsi="Times New Roman" w:cs="Times New Roman"/>
          <w:b/>
          <w:sz w:val="24"/>
          <w:szCs w:val="24"/>
        </w:rPr>
        <w:t>ance Duo</w:t>
      </w:r>
    </w:p>
    <w:p w14:paraId="0000005A" w14:textId="2E9CBCE3" w:rsidR="00173486" w:rsidRDefault="00130760" w:rsidP="005E1A1C">
      <w:pPr>
        <w:spacing w:after="0" w:line="480" w:lineRule="auto"/>
        <w:rPr>
          <w:rFonts w:ascii="Times New Roman" w:eastAsia="Times New Roman" w:hAnsi="Times New Roman" w:cs="Times New Roman"/>
          <w:sz w:val="24"/>
          <w:szCs w:val="24"/>
        </w:rPr>
      </w:pPr>
      <w:r w:rsidRPr="000A5693">
        <w:rPr>
          <w:rFonts w:ascii="Times New Roman" w:eastAsia="Times New Roman" w:hAnsi="Times New Roman" w:cs="Times New Roman"/>
          <w:sz w:val="24"/>
          <w:szCs w:val="24"/>
        </w:rPr>
        <w:t xml:space="preserve">Round Spanish melodies, square English notes, and charming broken French create a multicultural symphony in the room. Luna has evolved in rhythmic gymnastics, while Julian has grown learning capoeira. The two artists embrace their differences through a collaborative duo in </w:t>
      </w:r>
      <w:r w:rsidRPr="000A5693">
        <w:rPr>
          <w:rFonts w:ascii="Times New Roman" w:eastAsia="Times New Roman" w:hAnsi="Times New Roman" w:cs="Times New Roman"/>
          <w:sz w:val="24"/>
          <w:szCs w:val="24"/>
        </w:rPr>
        <w:lastRenderedPageBreak/>
        <w:t xml:space="preserve">search of an identity. It is on this discovery pathway that I have connected with them first. Bringing together rhythmic gymnastics and capoeira into an original style of acro-dance is the purpose that I try to embody in them. I am nothing and everything, I am blurry but rooted, I am concrete and abstract, I am a guide and a disrupter… I am complex, but truly all I want is for them to explore what this acro-dance duo means for them in terms of movement and physical expression. </w:t>
      </w:r>
    </w:p>
    <w:p w14:paraId="4E0723DC" w14:textId="77777777" w:rsidR="005E1A1C" w:rsidRPr="000A5693" w:rsidRDefault="005E1A1C" w:rsidP="005E1A1C">
      <w:pPr>
        <w:spacing w:after="0" w:line="480" w:lineRule="auto"/>
        <w:rPr>
          <w:rFonts w:ascii="Times New Roman" w:eastAsia="Times New Roman" w:hAnsi="Times New Roman" w:cs="Times New Roman"/>
          <w:sz w:val="24"/>
          <w:szCs w:val="24"/>
        </w:rPr>
      </w:pPr>
    </w:p>
    <w:p w14:paraId="0000005B" w14:textId="3CEAF7B9" w:rsidR="00173486" w:rsidRPr="000A5693" w:rsidRDefault="00130760">
      <w:pPr>
        <w:spacing w:after="0" w:line="480" w:lineRule="auto"/>
        <w:rPr>
          <w:rFonts w:ascii="Times New Roman" w:eastAsia="Times New Roman" w:hAnsi="Times New Roman" w:cs="Times New Roman"/>
          <w:b/>
          <w:i/>
          <w:sz w:val="24"/>
          <w:szCs w:val="24"/>
        </w:rPr>
      </w:pPr>
      <w:r w:rsidRPr="000A5693">
        <w:rPr>
          <w:rFonts w:ascii="Times New Roman" w:eastAsia="Times New Roman" w:hAnsi="Times New Roman" w:cs="Times New Roman"/>
          <w:b/>
          <w:i/>
          <w:sz w:val="24"/>
          <w:szCs w:val="24"/>
        </w:rPr>
        <w:t xml:space="preserve">4.1. Let’s </w:t>
      </w:r>
      <w:r w:rsidR="005E1A1C" w:rsidRPr="000A5693">
        <w:rPr>
          <w:rFonts w:ascii="Times New Roman" w:eastAsia="Times New Roman" w:hAnsi="Times New Roman" w:cs="Times New Roman"/>
          <w:b/>
          <w:i/>
          <w:sz w:val="24"/>
          <w:szCs w:val="24"/>
        </w:rPr>
        <w:t>Play Around</w:t>
      </w:r>
    </w:p>
    <w:p w14:paraId="0000005C" w14:textId="77777777" w:rsidR="00173486" w:rsidRPr="000A5693" w:rsidRDefault="00130760" w:rsidP="005E1A1C">
      <w:pPr>
        <w:spacing w:after="0" w:line="480" w:lineRule="auto"/>
        <w:rPr>
          <w:rFonts w:ascii="Times New Roman" w:eastAsia="Times New Roman" w:hAnsi="Times New Roman" w:cs="Times New Roman"/>
          <w:sz w:val="24"/>
          <w:szCs w:val="24"/>
        </w:rPr>
      </w:pPr>
      <w:r w:rsidRPr="000A5693">
        <w:rPr>
          <w:rFonts w:ascii="Times New Roman" w:eastAsia="Times New Roman" w:hAnsi="Times New Roman" w:cs="Times New Roman"/>
          <w:sz w:val="24"/>
          <w:szCs w:val="24"/>
        </w:rPr>
        <w:t xml:space="preserve">The sun rays coming through the windows illuminate Luna and Julian who are stretching when Marcos, their teacher, enters bursting the intimate bubble with his intense energy. After connecting with the two artists personally to assess their general state, it is time to start moving. To warm up, Marcos suggests an improvisation activity where imaginary lines in the studio are indicating different styles of movement: Balance at the back, falling movement on one diagonal, free style on the other diagonal, and flying moves at the front. The two artists are totally free to navigate these instructions as they want which gives me a lot of room to connect with them. Music is gently filling the room as we get in motion. Fully connected with the moment, movements are fluidly emerging from the artists’ bodies. Marcos is observing the improvisation attentively. He slowly fades the music and starts prompting the artists to help them verbalise the sensations experienced during the improvisation. While Luna expresses feeling comfortable in the falling movement, Julian mentions struggling with the balancing section. After a brief discussion about these sensations, the teacher guides them towards the next activity. </w:t>
      </w:r>
    </w:p>
    <w:p w14:paraId="0000005D" w14:textId="02F78F22" w:rsidR="00173486" w:rsidRDefault="00130760">
      <w:pPr>
        <w:spacing w:after="0" w:line="480" w:lineRule="auto"/>
        <w:ind w:firstLine="720"/>
        <w:rPr>
          <w:rFonts w:ascii="Times New Roman" w:eastAsia="Times New Roman" w:hAnsi="Times New Roman" w:cs="Times New Roman"/>
          <w:sz w:val="24"/>
          <w:szCs w:val="24"/>
        </w:rPr>
      </w:pPr>
      <w:r w:rsidRPr="000A5693">
        <w:rPr>
          <w:rFonts w:ascii="Times New Roman" w:eastAsia="Times New Roman" w:hAnsi="Times New Roman" w:cs="Times New Roman"/>
          <w:sz w:val="24"/>
          <w:szCs w:val="24"/>
        </w:rPr>
        <w:t xml:space="preserve">“When you open one door, you need to go in and explore in depth.” Summarizing the work they did yesterday, Marcos suggests they continue searching movements using the concept </w:t>
      </w:r>
      <w:r w:rsidRPr="000A5693">
        <w:rPr>
          <w:rFonts w:ascii="Times New Roman" w:eastAsia="Times New Roman" w:hAnsi="Times New Roman" w:cs="Times New Roman"/>
          <w:sz w:val="24"/>
          <w:szCs w:val="24"/>
        </w:rPr>
        <w:lastRenderedPageBreak/>
        <w:t xml:space="preserve">of </w:t>
      </w:r>
      <w:r w:rsidR="000A5693" w:rsidRPr="000A5693">
        <w:rPr>
          <w:rFonts w:ascii="Times New Roman" w:eastAsia="Times New Roman" w:hAnsi="Times New Roman" w:cs="Times New Roman"/>
          <w:sz w:val="24"/>
          <w:szCs w:val="24"/>
        </w:rPr>
        <w:t>“</w:t>
      </w:r>
      <w:r w:rsidRPr="000A5693">
        <w:rPr>
          <w:rFonts w:ascii="Times New Roman" w:eastAsia="Times New Roman" w:hAnsi="Times New Roman" w:cs="Times New Roman"/>
          <w:sz w:val="24"/>
          <w:szCs w:val="24"/>
        </w:rPr>
        <w:t>manipulation</w:t>
      </w:r>
      <w:r w:rsidR="000A5693" w:rsidRPr="000A5693">
        <w:rPr>
          <w:rFonts w:ascii="Times New Roman" w:eastAsia="Times New Roman" w:hAnsi="Times New Roman" w:cs="Times New Roman"/>
          <w:sz w:val="24"/>
          <w:szCs w:val="24"/>
        </w:rPr>
        <w:t>”</w:t>
      </w:r>
      <w:r w:rsidRPr="000A5693">
        <w:rPr>
          <w:rFonts w:ascii="Times New Roman" w:eastAsia="Times New Roman" w:hAnsi="Times New Roman" w:cs="Times New Roman"/>
          <w:sz w:val="24"/>
          <w:szCs w:val="24"/>
        </w:rPr>
        <w:t xml:space="preserve"> without knowing who is manipulating who. I am pleased with Marcos’s proposal because this constraint helped me synchronize with the duo yesterday. Today, the activity aims at exploring various ways to walk; one person is slowly walking while the other one improvises movements in constant connection with the walking pattern. “There is no good or bad answer, it is as you want,” says Marcos while reminding them to breathe and be present. The artist rapidly immerses themselves in improvisation. Although there is a complete absence of verbal expression, a high level of communication is needed for the artists to move in synchronicity not knowing who the leader is. I particularly enjoy this tension as it pushes them to unite their strengths into movement which embodies who I am. As the improvisation comes to an end, the sweat on the artists’ bodies testifies to the physicality of the task, but their faces project a content and serene state of mind. No specific movements are discussed. Yet, we can feel that Luna and Julian’s unique repertoire of acro-dance movement is progressively building in their body. </w:t>
      </w:r>
    </w:p>
    <w:p w14:paraId="6E3AC784" w14:textId="77777777" w:rsidR="005E1A1C" w:rsidRPr="000A5693" w:rsidRDefault="005E1A1C">
      <w:pPr>
        <w:spacing w:after="0" w:line="480" w:lineRule="auto"/>
        <w:ind w:firstLine="720"/>
        <w:rPr>
          <w:rFonts w:ascii="Times New Roman" w:eastAsia="Times New Roman" w:hAnsi="Times New Roman" w:cs="Times New Roman"/>
          <w:sz w:val="24"/>
          <w:szCs w:val="24"/>
        </w:rPr>
      </w:pPr>
    </w:p>
    <w:p w14:paraId="0000005E" w14:textId="132A62E8" w:rsidR="00173486" w:rsidRPr="000A5693" w:rsidRDefault="00130760">
      <w:pPr>
        <w:spacing w:after="0" w:line="480" w:lineRule="auto"/>
        <w:rPr>
          <w:rFonts w:ascii="Times New Roman" w:eastAsia="Times New Roman" w:hAnsi="Times New Roman" w:cs="Times New Roman"/>
          <w:b/>
          <w:i/>
          <w:sz w:val="24"/>
          <w:szCs w:val="24"/>
        </w:rPr>
      </w:pPr>
      <w:r w:rsidRPr="000A5693">
        <w:rPr>
          <w:rFonts w:ascii="Times New Roman" w:eastAsia="Times New Roman" w:hAnsi="Times New Roman" w:cs="Times New Roman"/>
          <w:b/>
          <w:i/>
          <w:sz w:val="24"/>
          <w:szCs w:val="24"/>
        </w:rPr>
        <w:t xml:space="preserve">4.2. Moving to the </w:t>
      </w:r>
      <w:r w:rsidR="005E1A1C">
        <w:rPr>
          <w:rFonts w:ascii="Times New Roman" w:eastAsia="Times New Roman" w:hAnsi="Times New Roman" w:cs="Times New Roman"/>
          <w:b/>
          <w:i/>
          <w:sz w:val="24"/>
          <w:szCs w:val="24"/>
        </w:rPr>
        <w:t>B</w:t>
      </w:r>
      <w:r w:rsidRPr="000A5693">
        <w:rPr>
          <w:rFonts w:ascii="Times New Roman" w:eastAsia="Times New Roman" w:hAnsi="Times New Roman" w:cs="Times New Roman"/>
          <w:b/>
          <w:i/>
          <w:sz w:val="24"/>
          <w:szCs w:val="24"/>
        </w:rPr>
        <w:t>eat</w:t>
      </w:r>
    </w:p>
    <w:p w14:paraId="0000005F" w14:textId="5C211EDE" w:rsidR="00173486" w:rsidRPr="000A5693" w:rsidRDefault="00130760">
      <w:pPr>
        <w:spacing w:after="0" w:line="480" w:lineRule="auto"/>
        <w:rPr>
          <w:rFonts w:ascii="Times New Roman" w:eastAsia="Times New Roman" w:hAnsi="Times New Roman" w:cs="Times New Roman"/>
          <w:sz w:val="24"/>
          <w:szCs w:val="24"/>
        </w:rPr>
      </w:pPr>
      <w:r w:rsidRPr="000A5693">
        <w:rPr>
          <w:rFonts w:ascii="Times New Roman" w:eastAsia="Times New Roman" w:hAnsi="Times New Roman" w:cs="Times New Roman"/>
          <w:sz w:val="24"/>
          <w:szCs w:val="24"/>
        </w:rPr>
        <w:t xml:space="preserve">The same playful ambiance inhabits the studio as Luna, Julian, and Marcos reconnect to start the class. Today a new research strategy is introduced; improvising to the beat of a metronome. Enthusiastically, Luna and Julian immediately start interacting to the sound of the steady beat. The initial task is simple, one movement per beat. Yet, to push the research in new directions, Marcos introduces variations: alternance of </w:t>
      </w:r>
      <w:r w:rsidR="000A5693" w:rsidRPr="000A5693">
        <w:rPr>
          <w:rFonts w:ascii="Times New Roman" w:eastAsia="Times New Roman" w:hAnsi="Times New Roman" w:cs="Times New Roman"/>
          <w:sz w:val="24"/>
          <w:szCs w:val="24"/>
        </w:rPr>
        <w:t>“</w:t>
      </w:r>
      <w:r w:rsidRPr="000A5693">
        <w:rPr>
          <w:rFonts w:ascii="Times New Roman" w:eastAsia="Times New Roman" w:hAnsi="Times New Roman" w:cs="Times New Roman"/>
          <w:sz w:val="24"/>
          <w:szCs w:val="24"/>
        </w:rPr>
        <w:t>small</w:t>
      </w:r>
      <w:r w:rsidR="000A5693" w:rsidRPr="000A5693">
        <w:rPr>
          <w:rFonts w:ascii="Times New Roman" w:eastAsia="Times New Roman" w:hAnsi="Times New Roman" w:cs="Times New Roman"/>
          <w:sz w:val="24"/>
          <w:szCs w:val="24"/>
        </w:rPr>
        <w:t>”</w:t>
      </w:r>
      <w:r w:rsidRPr="000A5693">
        <w:rPr>
          <w:rFonts w:ascii="Times New Roman" w:eastAsia="Times New Roman" w:hAnsi="Times New Roman" w:cs="Times New Roman"/>
          <w:sz w:val="24"/>
          <w:szCs w:val="24"/>
        </w:rPr>
        <w:t xml:space="preserve"> and </w:t>
      </w:r>
      <w:r w:rsidR="000A5693" w:rsidRPr="000A5693">
        <w:rPr>
          <w:rFonts w:ascii="Times New Roman" w:eastAsia="Times New Roman" w:hAnsi="Times New Roman" w:cs="Times New Roman"/>
          <w:sz w:val="24"/>
          <w:szCs w:val="24"/>
        </w:rPr>
        <w:t>“</w:t>
      </w:r>
      <w:r w:rsidRPr="000A5693">
        <w:rPr>
          <w:rFonts w:ascii="Times New Roman" w:eastAsia="Times New Roman" w:hAnsi="Times New Roman" w:cs="Times New Roman"/>
          <w:sz w:val="24"/>
          <w:szCs w:val="24"/>
        </w:rPr>
        <w:t>big</w:t>
      </w:r>
      <w:r w:rsidR="000A5693" w:rsidRPr="000A5693">
        <w:rPr>
          <w:rFonts w:ascii="Times New Roman" w:eastAsia="Times New Roman" w:hAnsi="Times New Roman" w:cs="Times New Roman"/>
          <w:sz w:val="24"/>
          <w:szCs w:val="24"/>
        </w:rPr>
        <w:t>”</w:t>
      </w:r>
      <w:r w:rsidRPr="000A5693">
        <w:rPr>
          <w:rFonts w:ascii="Times New Roman" w:eastAsia="Times New Roman" w:hAnsi="Times New Roman" w:cs="Times New Roman"/>
          <w:sz w:val="24"/>
          <w:szCs w:val="24"/>
        </w:rPr>
        <w:t xml:space="preserve"> movements, combination of support and balance, and modification of single beats into more complex rhythms. I can feel the cognitive load increase as the improvisation progresses. It becomes more and more challenging to find space to support their movement creativity.  “Don’t think too much, it is more about </w:t>
      </w:r>
      <w:r w:rsidRPr="000A5693">
        <w:rPr>
          <w:rFonts w:ascii="Times New Roman" w:eastAsia="Times New Roman" w:hAnsi="Times New Roman" w:cs="Times New Roman"/>
          <w:sz w:val="24"/>
          <w:szCs w:val="24"/>
        </w:rPr>
        <w:lastRenderedPageBreak/>
        <w:t xml:space="preserve">feelings,” Marcos reminds them. Movements are created on the spurs of the moment until Marcos stops the metronome. </w:t>
      </w:r>
    </w:p>
    <w:p w14:paraId="00000060" w14:textId="77777777" w:rsidR="00173486" w:rsidRPr="000A5693" w:rsidRDefault="00130760">
      <w:pPr>
        <w:spacing w:after="0" w:line="480" w:lineRule="auto"/>
        <w:rPr>
          <w:rFonts w:ascii="Times New Roman" w:eastAsia="Times New Roman" w:hAnsi="Times New Roman" w:cs="Times New Roman"/>
          <w:sz w:val="24"/>
          <w:szCs w:val="24"/>
        </w:rPr>
      </w:pPr>
      <w:r w:rsidRPr="000A5693">
        <w:rPr>
          <w:rFonts w:ascii="Times New Roman" w:eastAsia="Times New Roman" w:hAnsi="Times New Roman" w:cs="Times New Roman"/>
          <w:sz w:val="24"/>
          <w:szCs w:val="24"/>
        </w:rPr>
        <w:tab/>
        <w:t xml:space="preserve">“Any movements that were new or that you considered creative?” Luna looks confused as she admits not remembering the movements she just performed. Julian, on the other hand, stands up to show a movement that appears new to him. “I’m always searching for something new when I improvise.” Building on Julian’s demonstration, Marcos suggests exploring various ways that they could lean on each other using different body parts. A piece of music plays in the background, but this time there is no rhythmic constraint. The two artists simply connect body parts and explore how they can support each other’s weight. Back-to-back, foot in hand, head to hand, belly on hips, the weight of their bodies are leaning on each other generating interesting images and acrobatic possibilities. </w:t>
      </w:r>
    </w:p>
    <w:p w14:paraId="00000061" w14:textId="7DAA1A83" w:rsidR="00173486" w:rsidRDefault="00130760">
      <w:pPr>
        <w:spacing w:after="0" w:line="480" w:lineRule="auto"/>
        <w:ind w:firstLine="720"/>
        <w:rPr>
          <w:rFonts w:ascii="Times New Roman" w:eastAsia="Times New Roman" w:hAnsi="Times New Roman" w:cs="Times New Roman"/>
          <w:sz w:val="24"/>
          <w:szCs w:val="24"/>
        </w:rPr>
      </w:pPr>
      <w:r w:rsidRPr="000A5693">
        <w:rPr>
          <w:rFonts w:ascii="Times New Roman" w:eastAsia="Times New Roman" w:hAnsi="Times New Roman" w:cs="Times New Roman"/>
          <w:sz w:val="24"/>
          <w:szCs w:val="24"/>
        </w:rPr>
        <w:t xml:space="preserve">“I liked the image of the node that ties and unties.” Marcos’s positive assessment reminds Luna of the idea of using an elastic as a prop to stimulate the creation of movements. She used to play with props a lot in rhythmic gymnastics and the idea is well received by Julian. A discussion arises from this suggestion. I rapidly understand that a collaboration will have to be established between me and </w:t>
      </w:r>
      <w:r w:rsidR="000A5693" w:rsidRPr="000A5693">
        <w:rPr>
          <w:rFonts w:ascii="Times New Roman" w:eastAsia="Times New Roman" w:hAnsi="Times New Roman" w:cs="Times New Roman"/>
          <w:sz w:val="24"/>
          <w:szCs w:val="24"/>
        </w:rPr>
        <w:t>“</w:t>
      </w:r>
      <w:r w:rsidRPr="000A5693">
        <w:rPr>
          <w:rFonts w:ascii="Times New Roman" w:eastAsia="Times New Roman" w:hAnsi="Times New Roman" w:cs="Times New Roman"/>
          <w:i/>
          <w:sz w:val="24"/>
          <w:szCs w:val="24"/>
        </w:rPr>
        <w:t>Elastic</w:t>
      </w:r>
      <w:r w:rsidR="000A5693" w:rsidRPr="000A5693">
        <w:rPr>
          <w:rFonts w:ascii="Times New Roman" w:eastAsia="Times New Roman" w:hAnsi="Times New Roman" w:cs="Times New Roman"/>
          <w:sz w:val="24"/>
          <w:szCs w:val="24"/>
        </w:rPr>
        <w:t>”</w:t>
      </w:r>
      <w:r w:rsidRPr="000A5693">
        <w:rPr>
          <w:rFonts w:ascii="Times New Roman" w:eastAsia="Times New Roman" w:hAnsi="Times New Roman" w:cs="Times New Roman"/>
          <w:sz w:val="24"/>
          <w:szCs w:val="24"/>
        </w:rPr>
        <w:t xml:space="preserve"> to support the evolution of the duo in the upcoming classes.  </w:t>
      </w:r>
    </w:p>
    <w:p w14:paraId="01C81B10" w14:textId="77777777" w:rsidR="005E1A1C" w:rsidRPr="000A5693" w:rsidRDefault="005E1A1C">
      <w:pPr>
        <w:spacing w:after="0" w:line="480" w:lineRule="auto"/>
        <w:ind w:firstLine="720"/>
        <w:rPr>
          <w:rFonts w:ascii="Times New Roman" w:eastAsia="Times New Roman" w:hAnsi="Times New Roman" w:cs="Times New Roman"/>
          <w:sz w:val="24"/>
          <w:szCs w:val="24"/>
        </w:rPr>
      </w:pPr>
    </w:p>
    <w:p w14:paraId="00000062" w14:textId="76AC15A7" w:rsidR="00173486" w:rsidRPr="000A5693" w:rsidRDefault="00130760">
      <w:pPr>
        <w:spacing w:after="0" w:line="480" w:lineRule="auto"/>
        <w:rPr>
          <w:rFonts w:ascii="Times New Roman" w:eastAsia="Times New Roman" w:hAnsi="Times New Roman" w:cs="Times New Roman"/>
          <w:b/>
          <w:i/>
          <w:sz w:val="24"/>
          <w:szCs w:val="24"/>
        </w:rPr>
      </w:pPr>
      <w:r w:rsidRPr="000A5693">
        <w:rPr>
          <w:rFonts w:ascii="Times New Roman" w:eastAsia="Times New Roman" w:hAnsi="Times New Roman" w:cs="Times New Roman"/>
          <w:b/>
          <w:i/>
          <w:sz w:val="24"/>
          <w:szCs w:val="24"/>
        </w:rPr>
        <w:t xml:space="preserve">4.3. Out of </w:t>
      </w:r>
      <w:r w:rsidR="005E1A1C">
        <w:rPr>
          <w:rFonts w:ascii="Times New Roman" w:eastAsia="Times New Roman" w:hAnsi="Times New Roman" w:cs="Times New Roman"/>
          <w:b/>
          <w:i/>
          <w:sz w:val="24"/>
          <w:szCs w:val="24"/>
        </w:rPr>
        <w:t>B</w:t>
      </w:r>
      <w:r w:rsidRPr="000A5693">
        <w:rPr>
          <w:rFonts w:ascii="Times New Roman" w:eastAsia="Times New Roman" w:hAnsi="Times New Roman" w:cs="Times New Roman"/>
          <w:b/>
          <w:i/>
          <w:sz w:val="24"/>
          <w:szCs w:val="24"/>
        </w:rPr>
        <w:t>alance</w:t>
      </w:r>
    </w:p>
    <w:p w14:paraId="00000063" w14:textId="42C7B150" w:rsidR="00173486" w:rsidRPr="000A5693" w:rsidRDefault="00130760">
      <w:pPr>
        <w:spacing w:after="0" w:line="480" w:lineRule="auto"/>
        <w:rPr>
          <w:rFonts w:ascii="Times New Roman" w:eastAsia="Times New Roman" w:hAnsi="Times New Roman" w:cs="Times New Roman"/>
          <w:sz w:val="24"/>
          <w:szCs w:val="24"/>
        </w:rPr>
      </w:pPr>
      <w:r w:rsidRPr="000A5693">
        <w:rPr>
          <w:rFonts w:ascii="Times New Roman" w:eastAsia="Times New Roman" w:hAnsi="Times New Roman" w:cs="Times New Roman"/>
          <w:sz w:val="24"/>
          <w:szCs w:val="24"/>
        </w:rPr>
        <w:t xml:space="preserve">A week later, </w:t>
      </w:r>
      <w:r w:rsidRPr="000A5693">
        <w:rPr>
          <w:rFonts w:ascii="Times New Roman" w:eastAsia="Times New Roman" w:hAnsi="Times New Roman" w:cs="Times New Roman"/>
          <w:i/>
          <w:sz w:val="24"/>
          <w:szCs w:val="24"/>
        </w:rPr>
        <w:t>Elastic</w:t>
      </w:r>
      <w:r w:rsidRPr="000A5693">
        <w:rPr>
          <w:rFonts w:ascii="Times New Roman" w:eastAsia="Times New Roman" w:hAnsi="Times New Roman" w:cs="Times New Roman"/>
          <w:sz w:val="24"/>
          <w:szCs w:val="24"/>
        </w:rPr>
        <w:t xml:space="preserve"> has become the main driver of the movement creation. For this class, Tim, an artistic advisor, joins the trio. They are sitting on the floor as Tim questions Luna and Julian on the significance of the elastic: “Is the elastic poetic, violent, attractive? In your aesthetic world, what does the elastic mean? What would you like to test with the elastic? You could bring images, movies, artwork… the possibilities are immense with the elastic.” Although the </w:t>
      </w:r>
      <w:r w:rsidRPr="000A5693">
        <w:rPr>
          <w:rFonts w:ascii="Times New Roman" w:eastAsia="Times New Roman" w:hAnsi="Times New Roman" w:cs="Times New Roman"/>
          <w:sz w:val="24"/>
          <w:szCs w:val="24"/>
        </w:rPr>
        <w:lastRenderedPageBreak/>
        <w:t xml:space="preserve">discussion around the use of the elastic is rich, the first motoric exercise proposed by Tim excludes </w:t>
      </w:r>
      <w:r w:rsidRPr="000A5693">
        <w:rPr>
          <w:rFonts w:ascii="Times New Roman" w:eastAsia="Times New Roman" w:hAnsi="Times New Roman" w:cs="Times New Roman"/>
          <w:i/>
          <w:sz w:val="24"/>
          <w:szCs w:val="24"/>
        </w:rPr>
        <w:t>Elastic</w:t>
      </w:r>
      <w:r w:rsidRPr="000A5693">
        <w:rPr>
          <w:rFonts w:ascii="Times New Roman" w:eastAsia="Times New Roman" w:hAnsi="Times New Roman" w:cs="Times New Roman"/>
          <w:sz w:val="24"/>
          <w:szCs w:val="24"/>
        </w:rPr>
        <w:t xml:space="preserve">.  </w:t>
      </w:r>
    </w:p>
    <w:p w14:paraId="00000064" w14:textId="6A0BD1A1" w:rsidR="00173486" w:rsidRPr="000A5693" w:rsidRDefault="00130760">
      <w:pPr>
        <w:spacing w:after="0" w:line="480" w:lineRule="auto"/>
        <w:rPr>
          <w:rFonts w:ascii="Times New Roman" w:eastAsia="Times New Roman" w:hAnsi="Times New Roman" w:cs="Times New Roman"/>
          <w:sz w:val="24"/>
          <w:szCs w:val="24"/>
        </w:rPr>
      </w:pPr>
      <w:r w:rsidRPr="000A5693">
        <w:rPr>
          <w:rFonts w:ascii="Times New Roman" w:eastAsia="Times New Roman" w:hAnsi="Times New Roman" w:cs="Times New Roman"/>
          <w:sz w:val="24"/>
          <w:szCs w:val="24"/>
        </w:rPr>
        <w:tab/>
        <w:t xml:space="preserve">Instead, Tim introduces an activity aiming at perturbing their preferred way to move. “Julian, no acrobatic movement today, I want you to explore something else.” Specifically, the task consists of constantly moving back and forth between body connection and disconnection. “As soon as the contact is established, you must disconnect.” Before engaging with the activity, Tim reminds them to keep in mind to </w:t>
      </w:r>
      <w:r w:rsidR="000A5693" w:rsidRPr="000A5693">
        <w:rPr>
          <w:rFonts w:ascii="Times New Roman" w:eastAsia="Times New Roman" w:hAnsi="Times New Roman" w:cs="Times New Roman"/>
          <w:sz w:val="24"/>
          <w:szCs w:val="24"/>
        </w:rPr>
        <w:t>“</w:t>
      </w:r>
      <w:r w:rsidRPr="000A5693">
        <w:rPr>
          <w:rFonts w:ascii="Times New Roman" w:eastAsia="Times New Roman" w:hAnsi="Times New Roman" w:cs="Times New Roman"/>
          <w:sz w:val="24"/>
          <w:szCs w:val="24"/>
        </w:rPr>
        <w:t>write</w:t>
      </w:r>
      <w:r w:rsidR="000A5693" w:rsidRPr="000A5693">
        <w:rPr>
          <w:rFonts w:ascii="Times New Roman" w:eastAsia="Times New Roman" w:hAnsi="Times New Roman" w:cs="Times New Roman"/>
          <w:sz w:val="24"/>
          <w:szCs w:val="24"/>
        </w:rPr>
        <w:t>”</w:t>
      </w:r>
      <w:r w:rsidRPr="000A5693">
        <w:rPr>
          <w:rFonts w:ascii="Times New Roman" w:eastAsia="Times New Roman" w:hAnsi="Times New Roman" w:cs="Times New Roman"/>
          <w:sz w:val="24"/>
          <w:szCs w:val="24"/>
        </w:rPr>
        <w:t xml:space="preserve"> sentences with their movements. Following a rough start, Luna and Julian find a way to overcome the challenge and let their bodies be guided by Tim’s instructions. </w:t>
      </w:r>
    </w:p>
    <w:p w14:paraId="00000065" w14:textId="77777777" w:rsidR="00173486" w:rsidRPr="000A5693" w:rsidRDefault="00130760">
      <w:pPr>
        <w:spacing w:after="0" w:line="480" w:lineRule="auto"/>
        <w:ind w:left="720"/>
        <w:rPr>
          <w:rFonts w:ascii="Times New Roman" w:eastAsia="Times New Roman" w:hAnsi="Times New Roman" w:cs="Times New Roman"/>
          <w:sz w:val="24"/>
          <w:szCs w:val="24"/>
        </w:rPr>
      </w:pPr>
      <w:r w:rsidRPr="000A5693">
        <w:rPr>
          <w:rFonts w:ascii="Times New Roman" w:eastAsia="Times New Roman" w:hAnsi="Times New Roman" w:cs="Times New Roman"/>
          <w:sz w:val="24"/>
          <w:szCs w:val="24"/>
        </w:rPr>
        <w:t xml:space="preserve">Tim: “When there is a specific task to do, you are less in your head. You were more in the physicality, more open to receive.” </w:t>
      </w:r>
    </w:p>
    <w:p w14:paraId="00000066" w14:textId="77777777" w:rsidR="00173486" w:rsidRPr="000A5693" w:rsidRDefault="00130760">
      <w:pPr>
        <w:spacing w:after="0" w:line="480" w:lineRule="auto"/>
        <w:ind w:left="720"/>
        <w:rPr>
          <w:rFonts w:ascii="Times New Roman" w:eastAsia="Times New Roman" w:hAnsi="Times New Roman" w:cs="Times New Roman"/>
          <w:sz w:val="24"/>
          <w:szCs w:val="24"/>
        </w:rPr>
      </w:pPr>
      <w:r w:rsidRPr="000A5693">
        <w:rPr>
          <w:rFonts w:ascii="Times New Roman" w:eastAsia="Times New Roman" w:hAnsi="Times New Roman" w:cs="Times New Roman"/>
          <w:sz w:val="24"/>
          <w:szCs w:val="24"/>
        </w:rPr>
        <w:t>Luna: “It definitely helps me when there are indications”</w:t>
      </w:r>
    </w:p>
    <w:p w14:paraId="00000067" w14:textId="77777777" w:rsidR="00173486" w:rsidRPr="000A5693" w:rsidRDefault="00130760">
      <w:pPr>
        <w:spacing w:after="0" w:line="480" w:lineRule="auto"/>
        <w:ind w:firstLine="720"/>
        <w:rPr>
          <w:rFonts w:ascii="Times New Roman" w:eastAsia="Times New Roman" w:hAnsi="Times New Roman" w:cs="Times New Roman"/>
          <w:sz w:val="24"/>
          <w:szCs w:val="24"/>
        </w:rPr>
      </w:pPr>
      <w:r w:rsidRPr="000A5693">
        <w:rPr>
          <w:rFonts w:ascii="Times New Roman" w:eastAsia="Times New Roman" w:hAnsi="Times New Roman" w:cs="Times New Roman"/>
          <w:sz w:val="24"/>
          <w:szCs w:val="24"/>
        </w:rPr>
        <w:t xml:space="preserve">Tim thus suggests repeating an exercise they did a few days ago which involves making vocal sounds while performing movements. “There is no right or wrong, you use the sounds that are coming to you. Everything is allowed.” Marcos also reminds them that sometimes we are trying to hide some sounds coming from fatigue for instance. “This time, let them out.” </w:t>
      </w:r>
    </w:p>
    <w:p w14:paraId="00000068" w14:textId="77777777" w:rsidR="00173486" w:rsidRPr="000A5693" w:rsidRDefault="00130760">
      <w:pPr>
        <w:spacing w:after="0" w:line="480" w:lineRule="auto"/>
        <w:ind w:firstLine="720"/>
        <w:rPr>
          <w:rFonts w:ascii="Times New Roman" w:eastAsia="Times New Roman" w:hAnsi="Times New Roman" w:cs="Times New Roman"/>
          <w:sz w:val="24"/>
          <w:szCs w:val="24"/>
        </w:rPr>
      </w:pPr>
      <w:r w:rsidRPr="000A5693">
        <w:rPr>
          <w:rFonts w:ascii="Times New Roman" w:eastAsia="Times New Roman" w:hAnsi="Times New Roman" w:cs="Times New Roman"/>
          <w:sz w:val="24"/>
          <w:szCs w:val="24"/>
        </w:rPr>
        <w:t>A few minutes into the activity, no sound has come out yet. The discomfort is noticeable in both artists when Julian makes a timid attempt at letting a sound out of his mouth. Their bodies are frozen as the challenge seems to surpass their resources. There is merely no opportunity for me to connect with them. Aware, Tim reorients them towards something else. An interesting debrief follows this difficult research.</w:t>
      </w:r>
    </w:p>
    <w:p w14:paraId="00000069" w14:textId="77777777" w:rsidR="00173486" w:rsidRPr="000A5693" w:rsidRDefault="00130760">
      <w:pPr>
        <w:spacing w:after="0" w:line="480" w:lineRule="auto"/>
        <w:ind w:firstLine="720"/>
        <w:rPr>
          <w:rFonts w:ascii="Times New Roman" w:eastAsia="Times New Roman" w:hAnsi="Times New Roman" w:cs="Times New Roman"/>
          <w:sz w:val="24"/>
          <w:szCs w:val="24"/>
        </w:rPr>
      </w:pPr>
      <w:r w:rsidRPr="000A5693">
        <w:rPr>
          <w:rFonts w:ascii="Times New Roman" w:eastAsia="Times New Roman" w:hAnsi="Times New Roman" w:cs="Times New Roman"/>
          <w:sz w:val="24"/>
          <w:szCs w:val="24"/>
        </w:rPr>
        <w:t>Luna: “No sound is coming out. Maybe I need to warm up like in the acting class?”</w:t>
      </w:r>
    </w:p>
    <w:p w14:paraId="0000006A" w14:textId="77777777" w:rsidR="00173486" w:rsidRPr="000A5693" w:rsidRDefault="00130760">
      <w:pPr>
        <w:spacing w:after="0" w:line="480" w:lineRule="auto"/>
        <w:ind w:firstLine="720"/>
        <w:rPr>
          <w:rFonts w:ascii="Times New Roman" w:eastAsia="Times New Roman" w:hAnsi="Times New Roman" w:cs="Times New Roman"/>
          <w:sz w:val="24"/>
          <w:szCs w:val="24"/>
        </w:rPr>
      </w:pPr>
      <w:r w:rsidRPr="000A5693">
        <w:rPr>
          <w:rFonts w:ascii="Times New Roman" w:eastAsia="Times New Roman" w:hAnsi="Times New Roman" w:cs="Times New Roman"/>
          <w:sz w:val="24"/>
          <w:szCs w:val="24"/>
        </w:rPr>
        <w:t>Tim: “It is sometimes useful to provoke things, the creation starts from you”</w:t>
      </w:r>
    </w:p>
    <w:p w14:paraId="0000006B" w14:textId="77777777" w:rsidR="00173486" w:rsidRPr="000A5693" w:rsidRDefault="00130760">
      <w:pPr>
        <w:spacing w:after="0" w:line="480" w:lineRule="auto"/>
        <w:ind w:left="720"/>
        <w:rPr>
          <w:rFonts w:ascii="Times New Roman" w:eastAsia="Times New Roman" w:hAnsi="Times New Roman" w:cs="Times New Roman"/>
          <w:sz w:val="24"/>
          <w:szCs w:val="24"/>
        </w:rPr>
      </w:pPr>
      <w:r w:rsidRPr="000A5693">
        <w:rPr>
          <w:rFonts w:ascii="Times New Roman" w:eastAsia="Times New Roman" w:hAnsi="Times New Roman" w:cs="Times New Roman"/>
          <w:sz w:val="24"/>
          <w:szCs w:val="24"/>
        </w:rPr>
        <w:lastRenderedPageBreak/>
        <w:t>Luna: “Sometimes I try to offer, but I don’t find. Sometimes there is some connection between us and sometimes not.”</w:t>
      </w:r>
    </w:p>
    <w:p w14:paraId="0000006C" w14:textId="657B465C" w:rsidR="00173486" w:rsidRPr="000A5693" w:rsidRDefault="00130760">
      <w:pPr>
        <w:spacing w:after="0" w:line="480" w:lineRule="auto"/>
        <w:ind w:left="720"/>
        <w:rPr>
          <w:rFonts w:ascii="Times New Roman" w:eastAsia="Times New Roman" w:hAnsi="Times New Roman" w:cs="Times New Roman"/>
          <w:sz w:val="24"/>
          <w:szCs w:val="24"/>
        </w:rPr>
      </w:pPr>
      <w:r w:rsidRPr="000A5693">
        <w:rPr>
          <w:rFonts w:ascii="Times New Roman" w:eastAsia="Times New Roman" w:hAnsi="Times New Roman" w:cs="Times New Roman"/>
          <w:sz w:val="24"/>
          <w:szCs w:val="24"/>
        </w:rPr>
        <w:t xml:space="preserve">Tim: “Don’t overanalyse it. When there is an idea we explore and dive deep into it and </w:t>
      </w:r>
      <w:r w:rsidR="000A5693" w:rsidRPr="000A5693">
        <w:rPr>
          <w:rFonts w:ascii="Times New Roman" w:eastAsia="Times New Roman" w:hAnsi="Times New Roman" w:cs="Times New Roman"/>
          <w:sz w:val="24"/>
          <w:szCs w:val="24"/>
        </w:rPr>
        <w:t>“</w:t>
      </w:r>
      <w:r w:rsidRPr="000A5693">
        <w:rPr>
          <w:rFonts w:ascii="Times New Roman" w:eastAsia="Times New Roman" w:hAnsi="Times New Roman" w:cs="Times New Roman"/>
          <w:sz w:val="24"/>
          <w:szCs w:val="24"/>
        </w:rPr>
        <w:t>pouf</w:t>
      </w:r>
      <w:r w:rsidR="000A5693" w:rsidRPr="000A5693">
        <w:rPr>
          <w:rFonts w:ascii="Times New Roman" w:eastAsia="Times New Roman" w:hAnsi="Times New Roman" w:cs="Times New Roman"/>
          <w:sz w:val="24"/>
          <w:szCs w:val="24"/>
        </w:rPr>
        <w:t>”</w:t>
      </w:r>
      <w:r w:rsidRPr="000A5693">
        <w:rPr>
          <w:rFonts w:ascii="Times New Roman" w:eastAsia="Times New Roman" w:hAnsi="Times New Roman" w:cs="Times New Roman"/>
          <w:sz w:val="24"/>
          <w:szCs w:val="24"/>
        </w:rPr>
        <w:t xml:space="preserve"> the idea evaporates. When one of the partners is in an idea, we must support him.”    </w:t>
      </w:r>
    </w:p>
    <w:p w14:paraId="0000006D" w14:textId="01EA1778" w:rsidR="00173486" w:rsidRDefault="00130760">
      <w:pPr>
        <w:spacing w:after="0" w:line="480" w:lineRule="auto"/>
        <w:ind w:firstLine="720"/>
        <w:rPr>
          <w:rFonts w:ascii="Times New Roman" w:eastAsia="Times New Roman" w:hAnsi="Times New Roman" w:cs="Times New Roman"/>
          <w:sz w:val="24"/>
          <w:szCs w:val="24"/>
        </w:rPr>
      </w:pPr>
      <w:r w:rsidRPr="000A5693">
        <w:rPr>
          <w:rFonts w:ascii="Times New Roman" w:eastAsia="Times New Roman" w:hAnsi="Times New Roman" w:cs="Times New Roman"/>
          <w:sz w:val="24"/>
          <w:szCs w:val="24"/>
        </w:rPr>
        <w:t xml:space="preserve">I feel the purpose I am bringing to the duo is fading as no movement emerged from today’s session; The duo movement identity is definitely not getting any clearer. But maybe they do need to get worse before they get better? Let’s hope.  </w:t>
      </w:r>
    </w:p>
    <w:p w14:paraId="0C92FC10" w14:textId="77777777" w:rsidR="005E1A1C" w:rsidRPr="000A5693" w:rsidRDefault="005E1A1C">
      <w:pPr>
        <w:spacing w:after="0" w:line="480" w:lineRule="auto"/>
        <w:ind w:firstLine="720"/>
        <w:rPr>
          <w:rFonts w:ascii="Times New Roman" w:eastAsia="Times New Roman" w:hAnsi="Times New Roman" w:cs="Times New Roman"/>
          <w:sz w:val="24"/>
          <w:szCs w:val="24"/>
        </w:rPr>
      </w:pPr>
    </w:p>
    <w:p w14:paraId="0000006E" w14:textId="13B57C73" w:rsidR="00173486" w:rsidRPr="000A5693" w:rsidRDefault="00130760">
      <w:pPr>
        <w:spacing w:after="0" w:line="480" w:lineRule="auto"/>
        <w:rPr>
          <w:rFonts w:ascii="Times New Roman" w:eastAsia="Times New Roman" w:hAnsi="Times New Roman" w:cs="Times New Roman"/>
          <w:b/>
          <w:i/>
          <w:sz w:val="24"/>
          <w:szCs w:val="24"/>
        </w:rPr>
      </w:pPr>
      <w:r w:rsidRPr="000A5693">
        <w:rPr>
          <w:rFonts w:ascii="Times New Roman" w:eastAsia="Times New Roman" w:hAnsi="Times New Roman" w:cs="Times New Roman"/>
          <w:b/>
          <w:i/>
          <w:sz w:val="24"/>
          <w:szCs w:val="24"/>
        </w:rPr>
        <w:t xml:space="preserve">4.4. Natural </w:t>
      </w:r>
      <w:r w:rsidR="005E1A1C">
        <w:rPr>
          <w:rFonts w:ascii="Times New Roman" w:eastAsia="Times New Roman" w:hAnsi="Times New Roman" w:cs="Times New Roman"/>
          <w:b/>
          <w:i/>
          <w:sz w:val="24"/>
          <w:szCs w:val="24"/>
        </w:rPr>
        <w:t>L</w:t>
      </w:r>
      <w:r w:rsidRPr="000A5693">
        <w:rPr>
          <w:rFonts w:ascii="Times New Roman" w:eastAsia="Times New Roman" w:hAnsi="Times New Roman" w:cs="Times New Roman"/>
          <w:b/>
          <w:i/>
          <w:sz w:val="24"/>
          <w:szCs w:val="24"/>
        </w:rPr>
        <w:t xml:space="preserve">eadership </w:t>
      </w:r>
    </w:p>
    <w:p w14:paraId="0000006F" w14:textId="77777777" w:rsidR="00173486" w:rsidRPr="000A5693" w:rsidRDefault="00130760" w:rsidP="005E1A1C">
      <w:pPr>
        <w:spacing w:after="0" w:line="480" w:lineRule="auto"/>
        <w:rPr>
          <w:rFonts w:ascii="Times New Roman" w:eastAsia="Times New Roman" w:hAnsi="Times New Roman" w:cs="Times New Roman"/>
          <w:sz w:val="24"/>
          <w:szCs w:val="24"/>
        </w:rPr>
      </w:pPr>
      <w:r w:rsidRPr="000A5693">
        <w:rPr>
          <w:rFonts w:ascii="Times New Roman" w:eastAsia="Times New Roman" w:hAnsi="Times New Roman" w:cs="Times New Roman"/>
          <w:sz w:val="24"/>
          <w:szCs w:val="24"/>
        </w:rPr>
        <w:t xml:space="preserve">Starting again with a discussion around the meaning of using an elastic during the act to make the body move differently, the quartet is bouncing ideas. Yet, the discussion rapidly drifts toward Tim’s idea to give more leadership to Luna to explore the impact of a shift in leadership on the way the duo moves. “Luna, in the next exercise, I want you to guide Julian, he is your servant and then we will reverse the roles.” Listening to these task boundaries, I know I will have to invest tremendous effort to facilitate the emergence of movement as leading is not natural for Luna.    </w:t>
      </w:r>
    </w:p>
    <w:p w14:paraId="00000070" w14:textId="34740465" w:rsidR="00173486" w:rsidRPr="000A5693" w:rsidRDefault="00130760">
      <w:pPr>
        <w:spacing w:after="0" w:line="480" w:lineRule="auto"/>
        <w:ind w:firstLine="720"/>
        <w:rPr>
          <w:rFonts w:ascii="Times New Roman" w:eastAsia="Times New Roman" w:hAnsi="Times New Roman" w:cs="Times New Roman"/>
          <w:sz w:val="24"/>
          <w:szCs w:val="24"/>
        </w:rPr>
      </w:pPr>
      <w:r w:rsidRPr="000A5693">
        <w:rPr>
          <w:rFonts w:ascii="Times New Roman" w:eastAsia="Times New Roman" w:hAnsi="Times New Roman" w:cs="Times New Roman"/>
          <w:sz w:val="24"/>
          <w:szCs w:val="24"/>
        </w:rPr>
        <w:t xml:space="preserve">We start moving together, experimenting various positions, but Luna is too uncomfortable which blocked connection possibilities. Tim tries to support her by providing some guidance: “You must wait for the signals.” We are trying to find solutions, but movements remain robotic. After a little while, a movement sequence emerges. Tim instantly supports the progress, “Ok, keep this sequence, but transform it your way.” An increase in intensity arises from this feedback and the connection improves slightly. “Good! when you fall it is an opportunity. When things happen you just go.” The challenge is stretching Luna’s resources and </w:t>
      </w:r>
      <w:r w:rsidRPr="000A5693">
        <w:rPr>
          <w:rFonts w:ascii="Times New Roman" w:eastAsia="Times New Roman" w:hAnsi="Times New Roman" w:cs="Times New Roman"/>
          <w:sz w:val="24"/>
          <w:szCs w:val="24"/>
        </w:rPr>
        <w:lastRenderedPageBreak/>
        <w:t>thus Tim calls for a change of role: “Julian, you lead now.” The improvement is instantaneous. Like if the floodgates just opened, the moving bodies fluidly interact</w:t>
      </w:r>
      <w:r w:rsidR="005E1A1C">
        <w:rPr>
          <w:rFonts w:ascii="Times New Roman" w:eastAsia="Times New Roman" w:hAnsi="Times New Roman" w:cs="Times New Roman"/>
          <w:sz w:val="24"/>
          <w:szCs w:val="24"/>
        </w:rPr>
        <w:t>,</w:t>
      </w:r>
      <w:r w:rsidRPr="000A5693">
        <w:rPr>
          <w:rFonts w:ascii="Times New Roman" w:eastAsia="Times New Roman" w:hAnsi="Times New Roman" w:cs="Times New Roman"/>
          <w:sz w:val="24"/>
          <w:szCs w:val="24"/>
        </w:rPr>
        <w:t xml:space="preserve"> and new movements are generated. Julian carefully guides Luna in underexplored directions as she accepts every suggestion. A sense of relief is expressed when Tim calls the end of the exercise.   </w:t>
      </w:r>
    </w:p>
    <w:p w14:paraId="00000071" w14:textId="77777777" w:rsidR="00173486" w:rsidRPr="000A5693" w:rsidRDefault="00130760">
      <w:pPr>
        <w:spacing w:after="0" w:line="480" w:lineRule="auto"/>
        <w:ind w:firstLine="720"/>
        <w:rPr>
          <w:rFonts w:ascii="Times New Roman" w:eastAsia="Times New Roman" w:hAnsi="Times New Roman" w:cs="Times New Roman"/>
          <w:sz w:val="24"/>
          <w:szCs w:val="24"/>
        </w:rPr>
      </w:pPr>
      <w:r w:rsidRPr="000A5693">
        <w:rPr>
          <w:rFonts w:ascii="Times New Roman" w:eastAsia="Times New Roman" w:hAnsi="Times New Roman" w:cs="Times New Roman"/>
          <w:sz w:val="24"/>
          <w:szCs w:val="24"/>
        </w:rPr>
        <w:t>Tim: “How would you assess your listening skills?”</w:t>
      </w:r>
    </w:p>
    <w:p w14:paraId="00000072" w14:textId="77777777" w:rsidR="00173486" w:rsidRPr="000A5693" w:rsidRDefault="00130760">
      <w:pPr>
        <w:spacing w:after="0" w:line="480" w:lineRule="auto"/>
        <w:ind w:firstLine="720"/>
        <w:rPr>
          <w:rFonts w:ascii="Times New Roman" w:eastAsia="Times New Roman" w:hAnsi="Times New Roman" w:cs="Times New Roman"/>
          <w:sz w:val="24"/>
          <w:szCs w:val="24"/>
        </w:rPr>
      </w:pPr>
      <w:r w:rsidRPr="000A5693">
        <w:rPr>
          <w:rFonts w:ascii="Times New Roman" w:eastAsia="Times New Roman" w:hAnsi="Times New Roman" w:cs="Times New Roman"/>
          <w:sz w:val="24"/>
          <w:szCs w:val="24"/>
        </w:rPr>
        <w:t>Luna: “I prefer when Julian guides, it is hard for me to guide.”</w:t>
      </w:r>
    </w:p>
    <w:p w14:paraId="00000073" w14:textId="77777777" w:rsidR="00173486" w:rsidRPr="000A5693" w:rsidRDefault="00130760">
      <w:pPr>
        <w:spacing w:after="0" w:line="480" w:lineRule="auto"/>
        <w:ind w:left="720"/>
        <w:rPr>
          <w:rFonts w:ascii="Times New Roman" w:eastAsia="Times New Roman" w:hAnsi="Times New Roman" w:cs="Times New Roman"/>
          <w:sz w:val="24"/>
          <w:szCs w:val="24"/>
        </w:rPr>
      </w:pPr>
      <w:r w:rsidRPr="000A5693">
        <w:rPr>
          <w:rFonts w:ascii="Times New Roman" w:eastAsia="Times New Roman" w:hAnsi="Times New Roman" w:cs="Times New Roman"/>
          <w:sz w:val="24"/>
          <w:szCs w:val="24"/>
        </w:rPr>
        <w:t xml:space="preserve">Tim: “You must go through this discomfort. It is the type of training you experienced in the past that makes this uncomfortable for you.” </w:t>
      </w:r>
    </w:p>
    <w:p w14:paraId="00000074" w14:textId="77777777" w:rsidR="00173486" w:rsidRPr="000A5693" w:rsidRDefault="00130760">
      <w:pPr>
        <w:spacing w:after="0" w:line="480" w:lineRule="auto"/>
        <w:ind w:left="720"/>
        <w:rPr>
          <w:rFonts w:ascii="Times New Roman" w:eastAsia="Times New Roman" w:hAnsi="Times New Roman" w:cs="Times New Roman"/>
          <w:sz w:val="24"/>
          <w:szCs w:val="24"/>
        </w:rPr>
      </w:pPr>
      <w:r w:rsidRPr="000A5693">
        <w:rPr>
          <w:rFonts w:ascii="Times New Roman" w:eastAsia="Times New Roman" w:hAnsi="Times New Roman" w:cs="Times New Roman"/>
          <w:sz w:val="24"/>
          <w:szCs w:val="24"/>
        </w:rPr>
        <w:t>Marcos: “Don’t ask yourself too many questions when you lead.”</w:t>
      </w:r>
    </w:p>
    <w:p w14:paraId="00000075" w14:textId="77777777" w:rsidR="00173486" w:rsidRPr="000A5693" w:rsidRDefault="00130760">
      <w:pPr>
        <w:spacing w:after="0" w:line="480" w:lineRule="auto"/>
        <w:ind w:left="720"/>
        <w:rPr>
          <w:rFonts w:ascii="Times New Roman" w:eastAsia="Times New Roman" w:hAnsi="Times New Roman" w:cs="Times New Roman"/>
          <w:sz w:val="24"/>
          <w:szCs w:val="24"/>
        </w:rPr>
      </w:pPr>
      <w:r w:rsidRPr="000A5693">
        <w:rPr>
          <w:rFonts w:ascii="Times New Roman" w:eastAsia="Times New Roman" w:hAnsi="Times New Roman" w:cs="Times New Roman"/>
          <w:sz w:val="24"/>
          <w:szCs w:val="24"/>
        </w:rPr>
        <w:t>Tim: “At some point you will understand your duo, but we must develop the capacity to listen.”</w:t>
      </w:r>
    </w:p>
    <w:p w14:paraId="00000076" w14:textId="77777777" w:rsidR="00173486" w:rsidRPr="000A5693" w:rsidRDefault="00130760">
      <w:pPr>
        <w:spacing w:after="0" w:line="480" w:lineRule="auto"/>
        <w:ind w:left="720"/>
        <w:rPr>
          <w:rFonts w:ascii="Times New Roman" w:eastAsia="Times New Roman" w:hAnsi="Times New Roman" w:cs="Times New Roman"/>
          <w:sz w:val="24"/>
          <w:szCs w:val="24"/>
        </w:rPr>
      </w:pPr>
      <w:r w:rsidRPr="000A5693">
        <w:rPr>
          <w:rFonts w:ascii="Times New Roman" w:eastAsia="Times New Roman" w:hAnsi="Times New Roman" w:cs="Times New Roman"/>
          <w:sz w:val="24"/>
          <w:szCs w:val="24"/>
        </w:rPr>
        <w:t>Julian: “I’m always surprised by what the result is. Sometimes she [Luna] will pass, sometimes she takes it.”</w:t>
      </w:r>
    </w:p>
    <w:p w14:paraId="00000077" w14:textId="61D96E81" w:rsidR="00173486" w:rsidRDefault="00130760">
      <w:pPr>
        <w:spacing w:after="0" w:line="480" w:lineRule="auto"/>
        <w:rPr>
          <w:rFonts w:ascii="Times New Roman" w:eastAsia="Times New Roman" w:hAnsi="Times New Roman" w:cs="Times New Roman"/>
          <w:sz w:val="24"/>
          <w:szCs w:val="24"/>
        </w:rPr>
      </w:pPr>
      <w:r w:rsidRPr="000A5693">
        <w:rPr>
          <w:rFonts w:ascii="Times New Roman" w:eastAsia="Times New Roman" w:hAnsi="Times New Roman" w:cs="Times New Roman"/>
          <w:sz w:val="24"/>
          <w:szCs w:val="24"/>
        </w:rPr>
        <w:t>There were still many bumps in their identity quest today. It is still chaotic, fuzzy, and uncertain, but learnings emerged. It gives me faith that combining rhythmic gymnastic and capoeira backgrounds can lead to an original acro-dance duo. It might just be a matter of time, I’ll persevere.</w:t>
      </w:r>
    </w:p>
    <w:p w14:paraId="6D714691" w14:textId="77777777" w:rsidR="005E1A1C" w:rsidRPr="000A5693" w:rsidRDefault="005E1A1C">
      <w:pPr>
        <w:spacing w:after="0" w:line="480" w:lineRule="auto"/>
        <w:rPr>
          <w:rFonts w:ascii="Times New Roman" w:eastAsia="Times New Roman" w:hAnsi="Times New Roman" w:cs="Times New Roman"/>
          <w:sz w:val="24"/>
          <w:szCs w:val="24"/>
        </w:rPr>
      </w:pPr>
    </w:p>
    <w:p w14:paraId="00000078" w14:textId="6080C837" w:rsidR="00173486" w:rsidRPr="000A5693" w:rsidRDefault="00130760">
      <w:pPr>
        <w:spacing w:after="0" w:line="480" w:lineRule="auto"/>
        <w:rPr>
          <w:rFonts w:ascii="Times New Roman" w:eastAsia="Times New Roman" w:hAnsi="Times New Roman" w:cs="Times New Roman"/>
          <w:b/>
          <w:i/>
          <w:sz w:val="24"/>
          <w:szCs w:val="24"/>
        </w:rPr>
      </w:pPr>
      <w:r w:rsidRPr="000A5693">
        <w:rPr>
          <w:rFonts w:ascii="Times New Roman" w:eastAsia="Times New Roman" w:hAnsi="Times New Roman" w:cs="Times New Roman"/>
          <w:b/>
          <w:i/>
          <w:sz w:val="24"/>
          <w:szCs w:val="24"/>
        </w:rPr>
        <w:t xml:space="preserve">4.5. It </w:t>
      </w:r>
      <w:r w:rsidR="005E1A1C" w:rsidRPr="000A5693">
        <w:rPr>
          <w:rFonts w:ascii="Times New Roman" w:eastAsia="Times New Roman" w:hAnsi="Times New Roman" w:cs="Times New Roman"/>
          <w:b/>
          <w:i/>
          <w:sz w:val="24"/>
          <w:szCs w:val="24"/>
        </w:rPr>
        <w:t xml:space="preserve">All Comes Together </w:t>
      </w:r>
    </w:p>
    <w:p w14:paraId="00000079" w14:textId="77777777" w:rsidR="00173486" w:rsidRPr="000A5693" w:rsidRDefault="00130760" w:rsidP="005E1A1C">
      <w:pPr>
        <w:spacing w:after="0" w:line="480" w:lineRule="auto"/>
        <w:rPr>
          <w:rFonts w:ascii="Times New Roman" w:eastAsia="Times New Roman" w:hAnsi="Times New Roman" w:cs="Times New Roman"/>
          <w:sz w:val="24"/>
          <w:szCs w:val="24"/>
        </w:rPr>
      </w:pPr>
      <w:r w:rsidRPr="000A5693">
        <w:rPr>
          <w:rFonts w:ascii="Times New Roman" w:eastAsia="Times New Roman" w:hAnsi="Times New Roman" w:cs="Times New Roman"/>
          <w:sz w:val="24"/>
          <w:szCs w:val="24"/>
        </w:rPr>
        <w:t xml:space="preserve">Perseverance paid off as, over the weeks, my influence progressively transcended Luna and Julian’s bodies into sequences of movement where Luna uses her flexibility and Julian his acrobatic skills in original ways. Elastic completely disappeared as they opted for a minimalistic style of performance; no use of props at all. The final presentation is approaching, and a sense of </w:t>
      </w:r>
      <w:r w:rsidRPr="000A5693">
        <w:rPr>
          <w:rFonts w:ascii="Times New Roman" w:eastAsia="Times New Roman" w:hAnsi="Times New Roman" w:cs="Times New Roman"/>
          <w:sz w:val="24"/>
          <w:szCs w:val="24"/>
        </w:rPr>
        <w:lastRenderedPageBreak/>
        <w:t xml:space="preserve">urgency is perceptible. As Marcos enters the studio, the two artists inform him about their elevated state of fatigue, but their readiness to work. </w:t>
      </w:r>
    </w:p>
    <w:p w14:paraId="0000007A" w14:textId="0D8210D8" w:rsidR="00173486" w:rsidRPr="000A5693" w:rsidRDefault="00130760">
      <w:pPr>
        <w:spacing w:after="0" w:line="480" w:lineRule="auto"/>
        <w:ind w:firstLine="720"/>
        <w:rPr>
          <w:rFonts w:ascii="Times New Roman" w:eastAsia="Times New Roman" w:hAnsi="Times New Roman" w:cs="Times New Roman"/>
          <w:sz w:val="24"/>
          <w:szCs w:val="24"/>
        </w:rPr>
      </w:pPr>
      <w:r w:rsidRPr="000A5693">
        <w:rPr>
          <w:rFonts w:ascii="Times New Roman" w:eastAsia="Times New Roman" w:hAnsi="Times New Roman" w:cs="Times New Roman"/>
          <w:sz w:val="24"/>
          <w:szCs w:val="24"/>
        </w:rPr>
        <w:t xml:space="preserve">Now that many movements have been generated, and positively assessed, it is time to make these movements grow by setting clear parameters. “First, we need to figure out this technique thing. We must get from here to here,” says Julian while </w:t>
      </w:r>
      <w:r w:rsidR="000A5693" w:rsidRPr="000A5693">
        <w:rPr>
          <w:rFonts w:ascii="Times New Roman" w:eastAsia="Times New Roman" w:hAnsi="Times New Roman" w:cs="Times New Roman"/>
          <w:sz w:val="24"/>
          <w:szCs w:val="24"/>
        </w:rPr>
        <w:t>“</w:t>
      </w:r>
      <w:r w:rsidRPr="000A5693">
        <w:rPr>
          <w:rFonts w:ascii="Times New Roman" w:eastAsia="Times New Roman" w:hAnsi="Times New Roman" w:cs="Times New Roman"/>
          <w:sz w:val="24"/>
          <w:szCs w:val="24"/>
        </w:rPr>
        <w:t>walking through</w:t>
      </w:r>
      <w:r w:rsidR="000A5693" w:rsidRPr="000A5693">
        <w:rPr>
          <w:rFonts w:ascii="Times New Roman" w:eastAsia="Times New Roman" w:hAnsi="Times New Roman" w:cs="Times New Roman"/>
          <w:sz w:val="24"/>
          <w:szCs w:val="24"/>
        </w:rPr>
        <w:t>”</w:t>
      </w:r>
      <w:r w:rsidRPr="000A5693">
        <w:rPr>
          <w:rFonts w:ascii="Times New Roman" w:eastAsia="Times New Roman" w:hAnsi="Times New Roman" w:cs="Times New Roman"/>
          <w:sz w:val="24"/>
          <w:szCs w:val="24"/>
        </w:rPr>
        <w:t xml:space="preserve"> the movements. Marcos suggests two connection options to facilitate the transition which end up being unsatisfying. “Hum, so what about going with your legs first?” Luna and Julian genuinely try Marcos’s suggestion. After a few repetitions they conclude that it is not working either. Following a few unsuccessful attempts, they finally found a potential solution.</w:t>
      </w:r>
    </w:p>
    <w:p w14:paraId="0000007B" w14:textId="77777777" w:rsidR="00173486" w:rsidRPr="000A5693" w:rsidRDefault="00130760">
      <w:pPr>
        <w:spacing w:after="0" w:line="480" w:lineRule="auto"/>
        <w:ind w:firstLine="720"/>
        <w:rPr>
          <w:rFonts w:ascii="Times New Roman" w:eastAsia="Times New Roman" w:hAnsi="Times New Roman" w:cs="Times New Roman"/>
          <w:sz w:val="24"/>
          <w:szCs w:val="24"/>
        </w:rPr>
      </w:pPr>
      <w:r w:rsidRPr="000A5693">
        <w:rPr>
          <w:rFonts w:ascii="Times New Roman" w:eastAsia="Times New Roman" w:hAnsi="Times New Roman" w:cs="Times New Roman"/>
          <w:sz w:val="24"/>
          <w:szCs w:val="24"/>
        </w:rPr>
        <w:t>Marcos: “Ho, that is perfect, we can play with this.”</w:t>
      </w:r>
    </w:p>
    <w:p w14:paraId="0000007C" w14:textId="77777777" w:rsidR="00173486" w:rsidRPr="000A5693" w:rsidRDefault="00130760">
      <w:pPr>
        <w:spacing w:after="0" w:line="480" w:lineRule="auto"/>
        <w:ind w:firstLine="720"/>
        <w:rPr>
          <w:rFonts w:ascii="Times New Roman" w:eastAsia="Times New Roman" w:hAnsi="Times New Roman" w:cs="Times New Roman"/>
          <w:sz w:val="24"/>
          <w:szCs w:val="24"/>
        </w:rPr>
      </w:pPr>
      <w:r w:rsidRPr="000A5693">
        <w:rPr>
          <w:rFonts w:ascii="Times New Roman" w:eastAsia="Times New Roman" w:hAnsi="Times New Roman" w:cs="Times New Roman"/>
          <w:sz w:val="24"/>
          <w:szCs w:val="24"/>
        </w:rPr>
        <w:t>Luna: “It is good, hein?”</w:t>
      </w:r>
    </w:p>
    <w:p w14:paraId="0000007D" w14:textId="77777777" w:rsidR="00173486" w:rsidRPr="000A5693" w:rsidRDefault="00130760">
      <w:pPr>
        <w:spacing w:after="0" w:line="480" w:lineRule="auto"/>
        <w:ind w:firstLine="720"/>
        <w:rPr>
          <w:rFonts w:ascii="Times New Roman" w:eastAsia="Times New Roman" w:hAnsi="Times New Roman" w:cs="Times New Roman"/>
          <w:sz w:val="24"/>
          <w:szCs w:val="24"/>
        </w:rPr>
      </w:pPr>
      <w:r w:rsidRPr="000A5693">
        <w:rPr>
          <w:rFonts w:ascii="Times New Roman" w:eastAsia="Times New Roman" w:hAnsi="Times New Roman" w:cs="Times New Roman"/>
          <w:sz w:val="24"/>
          <w:szCs w:val="24"/>
        </w:rPr>
        <w:t>Julian: “Now we are talking!!!”</w:t>
      </w:r>
    </w:p>
    <w:p w14:paraId="0000007E" w14:textId="77777777" w:rsidR="00173486" w:rsidRPr="000A5693" w:rsidRDefault="00130760">
      <w:pPr>
        <w:spacing w:after="0" w:line="480" w:lineRule="auto"/>
        <w:ind w:firstLine="720"/>
        <w:rPr>
          <w:rFonts w:ascii="Times New Roman" w:eastAsia="Times New Roman" w:hAnsi="Times New Roman" w:cs="Times New Roman"/>
          <w:sz w:val="24"/>
          <w:szCs w:val="24"/>
        </w:rPr>
      </w:pPr>
      <w:r w:rsidRPr="000A5693">
        <w:rPr>
          <w:rFonts w:ascii="Times New Roman" w:eastAsia="Times New Roman" w:hAnsi="Times New Roman" w:cs="Times New Roman"/>
          <w:sz w:val="24"/>
          <w:szCs w:val="24"/>
        </w:rPr>
        <w:t>Luna: “Ok, next.”</w:t>
      </w:r>
    </w:p>
    <w:p w14:paraId="0000007F" w14:textId="0505933B" w:rsidR="00173486" w:rsidRDefault="00130760">
      <w:pPr>
        <w:spacing w:after="0" w:line="480" w:lineRule="auto"/>
        <w:ind w:firstLine="720"/>
        <w:rPr>
          <w:rFonts w:ascii="Times New Roman" w:eastAsia="Times New Roman" w:hAnsi="Times New Roman" w:cs="Times New Roman"/>
          <w:sz w:val="24"/>
          <w:szCs w:val="24"/>
        </w:rPr>
      </w:pPr>
      <w:r w:rsidRPr="000A5693">
        <w:rPr>
          <w:rFonts w:ascii="Times New Roman" w:eastAsia="Times New Roman" w:hAnsi="Times New Roman" w:cs="Times New Roman"/>
          <w:sz w:val="24"/>
          <w:szCs w:val="24"/>
        </w:rPr>
        <w:t xml:space="preserve">After refining a few other connections, Luna and Julian are ready to run through the first section of their act to assess whether they are pursuing this path. When the music starts, a combination of explosive and refined movements allow their bodies to connect in unexpected ways and disconnect meaningfully to highlight individual assets. An energy is constantly circulating between the two artists. Movement after movement, their unique acro-dance style is evidenced. I am them; they are me. I am embodied; they are transforming me.  </w:t>
      </w:r>
    </w:p>
    <w:p w14:paraId="00000080" w14:textId="2F8A1C04" w:rsidR="00173486" w:rsidRPr="000A5693" w:rsidRDefault="00173486" w:rsidP="005E1A1C">
      <w:pPr>
        <w:spacing w:after="0" w:line="480" w:lineRule="auto"/>
        <w:rPr>
          <w:rFonts w:ascii="Times New Roman" w:eastAsia="Times New Roman" w:hAnsi="Times New Roman" w:cs="Times New Roman"/>
          <w:sz w:val="24"/>
          <w:szCs w:val="24"/>
        </w:rPr>
      </w:pPr>
    </w:p>
    <w:p w14:paraId="291AD261" w14:textId="73A33CC8" w:rsidR="005E1A1C" w:rsidRPr="005E1A1C" w:rsidRDefault="005E1A1C" w:rsidP="005E1A1C">
      <w:pPr>
        <w:spacing w:after="0" w:line="480" w:lineRule="auto"/>
        <w:rPr>
          <w:rFonts w:ascii="Times New Roman" w:eastAsia="Times New Roman" w:hAnsi="Times New Roman" w:cs="Times New Roman"/>
          <w:b/>
          <w:bCs/>
          <w:sz w:val="24"/>
          <w:szCs w:val="24"/>
        </w:rPr>
      </w:pPr>
      <w:r w:rsidRPr="005E1A1C">
        <w:rPr>
          <w:rFonts w:ascii="Times New Roman" w:eastAsia="Times New Roman" w:hAnsi="Times New Roman" w:cs="Times New Roman"/>
          <w:b/>
          <w:bCs/>
          <w:sz w:val="24"/>
          <w:szCs w:val="24"/>
        </w:rPr>
        <w:t>Conclusion</w:t>
      </w:r>
    </w:p>
    <w:p w14:paraId="00000081" w14:textId="478DE1C3" w:rsidR="00173486" w:rsidRPr="000A5693" w:rsidRDefault="00130760" w:rsidP="005E1A1C">
      <w:pPr>
        <w:spacing w:after="0" w:line="480" w:lineRule="auto"/>
        <w:rPr>
          <w:rFonts w:ascii="Times New Roman" w:eastAsia="Times New Roman" w:hAnsi="Times New Roman" w:cs="Times New Roman"/>
          <w:sz w:val="24"/>
          <w:szCs w:val="24"/>
        </w:rPr>
      </w:pPr>
      <w:r w:rsidRPr="000A5693">
        <w:rPr>
          <w:rFonts w:ascii="Times New Roman" w:eastAsia="Times New Roman" w:hAnsi="Times New Roman" w:cs="Times New Roman"/>
          <w:sz w:val="24"/>
          <w:szCs w:val="24"/>
        </w:rPr>
        <w:t xml:space="preserve">What is there left to say once we let ideas, themselves, speak? That we would do well, in creativity research, to listen to them more often. Writing about creativity from the perspective of </w:t>
      </w:r>
      <w:r w:rsidRPr="000A5693">
        <w:rPr>
          <w:rFonts w:ascii="Times New Roman" w:eastAsia="Times New Roman" w:hAnsi="Times New Roman" w:cs="Times New Roman"/>
          <w:sz w:val="24"/>
          <w:szCs w:val="24"/>
        </w:rPr>
        <w:lastRenderedPageBreak/>
        <w:t xml:space="preserve">the idea is far from a literary device. It shifts the positioning of both researcher and researched in ways that reveal that creating is much more than a mental exercise of the imagination. To create, as the four stories above demonstrate, means to follow the trajectory of ideas that are themselves enmeshed with other ideas, other people, objects, places, spaces, and culture. And this continuous movement does more than focus us on the temporal aspect of creativity - it also reveals it as intrinsically perspectival. When we move, we change our position - physical and/or conceptual - vis-à-vis ourselves, others, and the world. These acts of repositioning allow us to develop new perspectives or points of view. The progressive development of creative ideas, with its ups and downs and sideway paths, are meant to tease out the diversity of perspectives that characterizes both the space </w:t>
      </w:r>
      <w:r w:rsidR="000A5693" w:rsidRPr="000A5693">
        <w:rPr>
          <w:rFonts w:ascii="Times New Roman" w:eastAsia="Times New Roman" w:hAnsi="Times New Roman" w:cs="Times New Roman"/>
          <w:sz w:val="24"/>
          <w:szCs w:val="24"/>
        </w:rPr>
        <w:t>“</w:t>
      </w:r>
      <w:r w:rsidRPr="000A5693">
        <w:rPr>
          <w:rFonts w:ascii="Times New Roman" w:eastAsia="Times New Roman" w:hAnsi="Times New Roman" w:cs="Times New Roman"/>
          <w:sz w:val="24"/>
          <w:szCs w:val="24"/>
        </w:rPr>
        <w:t>within</w:t>
      </w:r>
      <w:r w:rsidR="000A5693" w:rsidRPr="000A5693">
        <w:rPr>
          <w:rFonts w:ascii="Times New Roman" w:eastAsia="Times New Roman" w:hAnsi="Times New Roman" w:cs="Times New Roman"/>
          <w:sz w:val="24"/>
          <w:szCs w:val="24"/>
        </w:rPr>
        <w:t>”</w:t>
      </w:r>
      <w:r w:rsidRPr="000A5693">
        <w:rPr>
          <w:rFonts w:ascii="Times New Roman" w:eastAsia="Times New Roman" w:hAnsi="Times New Roman" w:cs="Times New Roman"/>
          <w:sz w:val="24"/>
          <w:szCs w:val="24"/>
        </w:rPr>
        <w:t xml:space="preserve"> and </w:t>
      </w:r>
      <w:r w:rsidR="000A5693" w:rsidRPr="000A5693">
        <w:rPr>
          <w:rFonts w:ascii="Times New Roman" w:eastAsia="Times New Roman" w:hAnsi="Times New Roman" w:cs="Times New Roman"/>
          <w:sz w:val="24"/>
          <w:szCs w:val="24"/>
        </w:rPr>
        <w:t>“</w:t>
      </w:r>
      <w:r w:rsidRPr="000A5693">
        <w:rPr>
          <w:rFonts w:ascii="Times New Roman" w:eastAsia="Times New Roman" w:hAnsi="Times New Roman" w:cs="Times New Roman"/>
          <w:sz w:val="24"/>
          <w:szCs w:val="24"/>
        </w:rPr>
        <w:t>in between</w:t>
      </w:r>
      <w:r w:rsidR="000A5693" w:rsidRPr="000A5693">
        <w:rPr>
          <w:rFonts w:ascii="Times New Roman" w:eastAsia="Times New Roman" w:hAnsi="Times New Roman" w:cs="Times New Roman"/>
          <w:sz w:val="24"/>
          <w:szCs w:val="24"/>
        </w:rPr>
        <w:t>”</w:t>
      </w:r>
      <w:r w:rsidRPr="000A5693">
        <w:rPr>
          <w:rFonts w:ascii="Times New Roman" w:eastAsia="Times New Roman" w:hAnsi="Times New Roman" w:cs="Times New Roman"/>
          <w:sz w:val="24"/>
          <w:szCs w:val="24"/>
        </w:rPr>
        <w:t xml:space="preserve"> minds. In this unfolding, the dialogue between positions and perspectives - embedded within actual and/or imaginary dialogues between people, communities, and cultures - shapes the path of an idea while, at the same time, opening it to multiple forms of interpretation. As front door handles - being physical or digital - may prompt us to interact with our community, ideas themselves may very well prompt thoughts to become actions, in turn shaping or influencing the space “within” and “in between” minds. Ideas may serve the purpose of provoking fate – literally and figuratively.</w:t>
      </w:r>
    </w:p>
    <w:p w14:paraId="00000082" w14:textId="4A2E8544" w:rsidR="00173486" w:rsidRDefault="00130760">
      <w:pPr>
        <w:spacing w:after="0" w:line="480" w:lineRule="auto"/>
        <w:ind w:firstLine="567"/>
        <w:rPr>
          <w:rFonts w:ascii="Times New Roman" w:eastAsia="Times New Roman" w:hAnsi="Times New Roman" w:cs="Times New Roman"/>
          <w:sz w:val="24"/>
          <w:szCs w:val="24"/>
        </w:rPr>
      </w:pPr>
      <w:r w:rsidRPr="000A5693">
        <w:rPr>
          <w:rFonts w:ascii="Times New Roman" w:eastAsia="Times New Roman" w:hAnsi="Times New Roman" w:cs="Times New Roman"/>
          <w:sz w:val="24"/>
          <w:szCs w:val="24"/>
        </w:rPr>
        <w:t>To grasp these dynamic processes, however, we need to be able to experience, somehow, the positions and perspectives along the trajectory and this, in turn, requires our own repositioning and capacity to look at the world through the lenses of others and otherness. And this is where the methodological lesson emerges. Ideas, as they exist in the world, are in a constant process of dialogical and collaborative becoming</w:t>
      </w:r>
      <w:r w:rsidR="005E1A1C">
        <w:rPr>
          <w:rFonts w:ascii="Times New Roman" w:eastAsia="Times New Roman" w:hAnsi="Times New Roman" w:cs="Times New Roman"/>
          <w:sz w:val="24"/>
          <w:szCs w:val="24"/>
        </w:rPr>
        <w:t>,</w:t>
      </w:r>
      <w:r w:rsidRPr="000A5693">
        <w:rPr>
          <w:rFonts w:ascii="Times New Roman" w:eastAsia="Times New Roman" w:hAnsi="Times New Roman" w:cs="Times New Roman"/>
          <w:sz w:val="24"/>
          <w:szCs w:val="24"/>
        </w:rPr>
        <w:t xml:space="preserve"> and this process can never be fully understood from the outside. We need to follow the movement of creativity from within which, paradoxically, is not the within of individual minds but the in-between of minds, bodies and </w:t>
      </w:r>
      <w:r w:rsidRPr="000A5693">
        <w:rPr>
          <w:rFonts w:ascii="Times New Roman" w:eastAsia="Times New Roman" w:hAnsi="Times New Roman" w:cs="Times New Roman"/>
          <w:sz w:val="24"/>
          <w:szCs w:val="24"/>
        </w:rPr>
        <w:lastRenderedPageBreak/>
        <w:t xml:space="preserve">objects coming together to </w:t>
      </w:r>
      <w:r w:rsidR="000A5693" w:rsidRPr="000A5693">
        <w:rPr>
          <w:rFonts w:ascii="Times New Roman" w:eastAsia="Times New Roman" w:hAnsi="Times New Roman" w:cs="Times New Roman"/>
          <w:sz w:val="24"/>
          <w:szCs w:val="24"/>
        </w:rPr>
        <w:t>“</w:t>
      </w:r>
      <w:r w:rsidRPr="000A5693">
        <w:rPr>
          <w:rFonts w:ascii="Times New Roman" w:eastAsia="Times New Roman" w:hAnsi="Times New Roman" w:cs="Times New Roman"/>
          <w:sz w:val="24"/>
          <w:szCs w:val="24"/>
        </w:rPr>
        <w:t>birth</w:t>
      </w:r>
      <w:r w:rsidR="000A5693" w:rsidRPr="000A5693">
        <w:rPr>
          <w:rFonts w:ascii="Times New Roman" w:eastAsia="Times New Roman" w:hAnsi="Times New Roman" w:cs="Times New Roman"/>
          <w:sz w:val="24"/>
          <w:szCs w:val="24"/>
        </w:rPr>
        <w:t>”</w:t>
      </w:r>
      <w:r w:rsidRPr="000A5693">
        <w:rPr>
          <w:rFonts w:ascii="Times New Roman" w:eastAsia="Times New Roman" w:hAnsi="Times New Roman" w:cs="Times New Roman"/>
          <w:sz w:val="24"/>
          <w:szCs w:val="24"/>
        </w:rPr>
        <w:t xml:space="preserve"> a creative experience (Glăveanu </w:t>
      </w:r>
      <w:r w:rsidR="005E1A1C">
        <w:rPr>
          <w:rFonts w:ascii="Times New Roman" w:eastAsia="Times New Roman" w:hAnsi="Times New Roman" w:cs="Times New Roman"/>
          <w:sz w:val="24"/>
          <w:szCs w:val="24"/>
        </w:rPr>
        <w:t>and</w:t>
      </w:r>
      <w:r w:rsidRPr="000A5693">
        <w:rPr>
          <w:rFonts w:ascii="Times New Roman" w:eastAsia="Times New Roman" w:hAnsi="Times New Roman" w:cs="Times New Roman"/>
          <w:sz w:val="24"/>
          <w:szCs w:val="24"/>
        </w:rPr>
        <w:t xml:space="preserve"> Beghetto 2021). And we need to document this movement differently. Instead of linear, neat writing about creativity, we should engage in authentically creative forms of explorations. Instead of clean narratives, we need to connect to the antenarrative realities of our embodied co-creation. And instead of quantifying creative ideas, we need to trace their development and do so in their own terms. For it is when we know what ideas would say that we can learn, think, and answer back. </w:t>
      </w:r>
    </w:p>
    <w:p w14:paraId="75BB583E" w14:textId="77777777" w:rsidR="005E1A1C" w:rsidRPr="000A5693" w:rsidRDefault="005E1A1C">
      <w:pPr>
        <w:spacing w:after="0" w:line="480" w:lineRule="auto"/>
        <w:ind w:firstLine="567"/>
        <w:rPr>
          <w:rFonts w:ascii="Times New Roman" w:eastAsia="Times New Roman" w:hAnsi="Times New Roman" w:cs="Times New Roman"/>
          <w:sz w:val="24"/>
          <w:szCs w:val="24"/>
        </w:rPr>
      </w:pPr>
    </w:p>
    <w:p w14:paraId="00000083" w14:textId="732DA221" w:rsidR="00173486" w:rsidRPr="000A5693" w:rsidRDefault="00130760">
      <w:pPr>
        <w:spacing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Works Cited</w:t>
      </w:r>
    </w:p>
    <w:p w14:paraId="00000084" w14:textId="5C7F9C88" w:rsidR="00173486" w:rsidRPr="000A5693" w:rsidRDefault="00130760">
      <w:pPr>
        <w:pBdr>
          <w:top w:val="nil"/>
          <w:left w:val="nil"/>
          <w:bottom w:val="nil"/>
          <w:right w:val="nil"/>
          <w:between w:val="nil"/>
        </w:pBdr>
        <w:spacing w:after="0" w:line="360" w:lineRule="auto"/>
        <w:ind w:left="720" w:hanging="720"/>
        <w:rPr>
          <w:rFonts w:ascii="Times New Roman" w:eastAsia="Times New Roman" w:hAnsi="Times New Roman" w:cs="Times New Roman"/>
          <w:color w:val="000000"/>
          <w:sz w:val="24"/>
          <w:szCs w:val="24"/>
        </w:rPr>
      </w:pPr>
      <w:r w:rsidRPr="000A5693">
        <w:rPr>
          <w:rFonts w:ascii="Times New Roman" w:eastAsia="Times New Roman" w:hAnsi="Times New Roman" w:cs="Times New Roman"/>
          <w:color w:val="000000"/>
          <w:sz w:val="24"/>
          <w:szCs w:val="24"/>
        </w:rPr>
        <w:t xml:space="preserve">Boje, D. 2000. </w:t>
      </w:r>
      <w:r w:rsidRPr="000A5693">
        <w:rPr>
          <w:rFonts w:ascii="Times New Roman" w:eastAsia="Times New Roman" w:hAnsi="Times New Roman" w:cs="Times New Roman"/>
          <w:i/>
          <w:color w:val="000000"/>
          <w:sz w:val="24"/>
          <w:szCs w:val="24"/>
        </w:rPr>
        <w:t xml:space="preserve">Introduction to </w:t>
      </w:r>
      <w:r>
        <w:rPr>
          <w:rFonts w:ascii="Times New Roman" w:eastAsia="Times New Roman" w:hAnsi="Times New Roman" w:cs="Times New Roman"/>
          <w:i/>
          <w:color w:val="000000"/>
          <w:sz w:val="24"/>
          <w:szCs w:val="24"/>
        </w:rPr>
        <w:t>N</w:t>
      </w:r>
      <w:r w:rsidRPr="000A5693">
        <w:rPr>
          <w:rFonts w:ascii="Times New Roman" w:eastAsia="Times New Roman" w:hAnsi="Times New Roman" w:cs="Times New Roman"/>
          <w:i/>
          <w:color w:val="000000"/>
          <w:sz w:val="24"/>
          <w:szCs w:val="24"/>
        </w:rPr>
        <w:t xml:space="preserve">arrative </w:t>
      </w:r>
      <w:r>
        <w:rPr>
          <w:rFonts w:ascii="Times New Roman" w:eastAsia="Times New Roman" w:hAnsi="Times New Roman" w:cs="Times New Roman"/>
          <w:i/>
          <w:color w:val="000000"/>
          <w:sz w:val="24"/>
          <w:szCs w:val="24"/>
        </w:rPr>
        <w:t>M</w:t>
      </w:r>
      <w:r w:rsidRPr="000A5693">
        <w:rPr>
          <w:rFonts w:ascii="Times New Roman" w:eastAsia="Times New Roman" w:hAnsi="Times New Roman" w:cs="Times New Roman"/>
          <w:i/>
          <w:color w:val="000000"/>
          <w:sz w:val="24"/>
          <w:szCs w:val="24"/>
        </w:rPr>
        <w:t xml:space="preserve">ethods. Narrative </w:t>
      </w:r>
      <w:r>
        <w:rPr>
          <w:rFonts w:ascii="Times New Roman" w:eastAsia="Times New Roman" w:hAnsi="Times New Roman" w:cs="Times New Roman"/>
          <w:i/>
          <w:color w:val="000000"/>
          <w:sz w:val="24"/>
          <w:szCs w:val="24"/>
        </w:rPr>
        <w:t>M</w:t>
      </w:r>
      <w:r w:rsidRPr="000A5693">
        <w:rPr>
          <w:rFonts w:ascii="Times New Roman" w:eastAsia="Times New Roman" w:hAnsi="Times New Roman" w:cs="Times New Roman"/>
          <w:i/>
          <w:color w:val="000000"/>
          <w:sz w:val="24"/>
          <w:szCs w:val="24"/>
        </w:rPr>
        <w:t xml:space="preserve">ethods for </w:t>
      </w:r>
      <w:r>
        <w:rPr>
          <w:rFonts w:ascii="Times New Roman" w:eastAsia="Times New Roman" w:hAnsi="Times New Roman" w:cs="Times New Roman"/>
          <w:i/>
          <w:color w:val="000000"/>
          <w:sz w:val="24"/>
          <w:szCs w:val="24"/>
        </w:rPr>
        <w:t>O</w:t>
      </w:r>
      <w:r w:rsidRPr="000A5693">
        <w:rPr>
          <w:rFonts w:ascii="Times New Roman" w:eastAsia="Times New Roman" w:hAnsi="Times New Roman" w:cs="Times New Roman"/>
          <w:i/>
          <w:color w:val="000000"/>
          <w:sz w:val="24"/>
          <w:szCs w:val="24"/>
        </w:rPr>
        <w:t>rganizational and Communication Research</w:t>
      </w:r>
      <w:r w:rsidRPr="000A5693">
        <w:rPr>
          <w:rFonts w:ascii="Times New Roman" w:eastAsia="Times New Roman" w:hAnsi="Times New Roman" w:cs="Times New Roman"/>
          <w:color w:val="000000"/>
          <w:sz w:val="24"/>
          <w:szCs w:val="24"/>
        </w:rPr>
        <w:t>. London: SAGE.</w:t>
      </w:r>
    </w:p>
    <w:p w14:paraId="00000085" w14:textId="67DE2EE8" w:rsidR="00173486" w:rsidRPr="000A5693" w:rsidRDefault="00130760">
      <w:pPr>
        <w:pBdr>
          <w:top w:val="nil"/>
          <w:left w:val="nil"/>
          <w:bottom w:val="nil"/>
          <w:right w:val="nil"/>
          <w:between w:val="nil"/>
        </w:pBdr>
        <w:spacing w:after="0" w:line="360" w:lineRule="auto"/>
        <w:ind w:left="720" w:hanging="720"/>
        <w:rPr>
          <w:rFonts w:ascii="Times New Roman" w:eastAsia="Times New Roman" w:hAnsi="Times New Roman" w:cs="Times New Roman"/>
          <w:color w:val="000000"/>
          <w:sz w:val="24"/>
          <w:szCs w:val="24"/>
        </w:rPr>
      </w:pPr>
      <w:r w:rsidRPr="000A5693">
        <w:rPr>
          <w:rFonts w:ascii="Times New Roman" w:eastAsia="Times New Roman" w:hAnsi="Times New Roman" w:cs="Times New Roman"/>
          <w:color w:val="000000"/>
          <w:sz w:val="24"/>
          <w:szCs w:val="24"/>
        </w:rPr>
        <w:t xml:space="preserve">Ellis, C. 2004. </w:t>
      </w:r>
      <w:r w:rsidRPr="000A5693">
        <w:rPr>
          <w:rFonts w:ascii="Times New Roman" w:eastAsia="Times New Roman" w:hAnsi="Times New Roman" w:cs="Times New Roman"/>
          <w:i/>
          <w:color w:val="000000"/>
          <w:sz w:val="24"/>
          <w:szCs w:val="24"/>
        </w:rPr>
        <w:t xml:space="preserve">The </w:t>
      </w:r>
      <w:r>
        <w:rPr>
          <w:rFonts w:ascii="Times New Roman" w:eastAsia="Times New Roman" w:hAnsi="Times New Roman" w:cs="Times New Roman"/>
          <w:i/>
          <w:color w:val="000000"/>
          <w:sz w:val="24"/>
          <w:szCs w:val="24"/>
        </w:rPr>
        <w:t>E</w:t>
      </w:r>
      <w:r w:rsidRPr="000A5693">
        <w:rPr>
          <w:rFonts w:ascii="Times New Roman" w:eastAsia="Times New Roman" w:hAnsi="Times New Roman" w:cs="Times New Roman"/>
          <w:i/>
          <w:color w:val="000000"/>
          <w:sz w:val="24"/>
          <w:szCs w:val="24"/>
        </w:rPr>
        <w:t>thnographic</w:t>
      </w:r>
      <w:r w:rsidRPr="000A5693">
        <w:rPr>
          <w:rFonts w:ascii="Times New Roman" w:eastAsia="Times New Roman" w:hAnsi="Times New Roman" w:cs="Times New Roman"/>
          <w:color w:val="000000"/>
          <w:sz w:val="24"/>
          <w:szCs w:val="24"/>
        </w:rPr>
        <w:t>. Oxford: AltaMira Press.</w:t>
      </w:r>
    </w:p>
    <w:p w14:paraId="00000086" w14:textId="633852F3" w:rsidR="00173486" w:rsidRPr="000A5693" w:rsidRDefault="00130760">
      <w:pPr>
        <w:pBdr>
          <w:top w:val="nil"/>
          <w:left w:val="nil"/>
          <w:bottom w:val="nil"/>
          <w:right w:val="nil"/>
          <w:between w:val="nil"/>
        </w:pBdr>
        <w:spacing w:after="0" w:line="360" w:lineRule="auto"/>
        <w:ind w:left="720" w:hanging="720"/>
        <w:rPr>
          <w:rFonts w:ascii="Times New Roman" w:eastAsia="Times New Roman" w:hAnsi="Times New Roman" w:cs="Times New Roman"/>
          <w:color w:val="000000"/>
          <w:sz w:val="24"/>
          <w:szCs w:val="24"/>
        </w:rPr>
      </w:pPr>
      <w:r w:rsidRPr="000A5693">
        <w:rPr>
          <w:rFonts w:ascii="Times New Roman" w:eastAsia="Times New Roman" w:hAnsi="Times New Roman" w:cs="Times New Roman"/>
          <w:color w:val="000000"/>
          <w:sz w:val="24"/>
          <w:szCs w:val="24"/>
        </w:rPr>
        <w:t xml:space="preserve">Finke, R. A., T. B. Ward, </w:t>
      </w:r>
      <w:r>
        <w:rPr>
          <w:rFonts w:ascii="Times New Roman" w:eastAsia="Times New Roman" w:hAnsi="Times New Roman" w:cs="Times New Roman"/>
          <w:color w:val="000000"/>
          <w:sz w:val="24"/>
          <w:szCs w:val="24"/>
        </w:rPr>
        <w:t>and</w:t>
      </w:r>
      <w:r w:rsidRPr="000A5693">
        <w:rPr>
          <w:rFonts w:ascii="Times New Roman" w:eastAsia="Times New Roman" w:hAnsi="Times New Roman" w:cs="Times New Roman"/>
          <w:color w:val="000000"/>
          <w:sz w:val="24"/>
          <w:szCs w:val="24"/>
        </w:rPr>
        <w:t xml:space="preserve"> S. M. Smith (1992). </w:t>
      </w:r>
      <w:r w:rsidRPr="000A5693">
        <w:rPr>
          <w:rFonts w:ascii="Times New Roman" w:eastAsia="Times New Roman" w:hAnsi="Times New Roman" w:cs="Times New Roman"/>
          <w:i/>
          <w:color w:val="000000"/>
          <w:sz w:val="24"/>
          <w:szCs w:val="24"/>
        </w:rPr>
        <w:t xml:space="preserve">Creative </w:t>
      </w:r>
      <w:r>
        <w:rPr>
          <w:rFonts w:ascii="Times New Roman" w:eastAsia="Times New Roman" w:hAnsi="Times New Roman" w:cs="Times New Roman"/>
          <w:i/>
          <w:color w:val="000000"/>
          <w:sz w:val="24"/>
          <w:szCs w:val="24"/>
        </w:rPr>
        <w:t>C</w:t>
      </w:r>
      <w:r w:rsidRPr="000A5693">
        <w:rPr>
          <w:rFonts w:ascii="Times New Roman" w:eastAsia="Times New Roman" w:hAnsi="Times New Roman" w:cs="Times New Roman"/>
          <w:i/>
          <w:color w:val="000000"/>
          <w:sz w:val="24"/>
          <w:szCs w:val="24"/>
        </w:rPr>
        <w:t xml:space="preserve">ognition: Theory, </w:t>
      </w:r>
      <w:r>
        <w:rPr>
          <w:rFonts w:ascii="Times New Roman" w:eastAsia="Times New Roman" w:hAnsi="Times New Roman" w:cs="Times New Roman"/>
          <w:i/>
          <w:color w:val="000000"/>
          <w:sz w:val="24"/>
          <w:szCs w:val="24"/>
        </w:rPr>
        <w:t>R</w:t>
      </w:r>
      <w:r w:rsidRPr="000A5693">
        <w:rPr>
          <w:rFonts w:ascii="Times New Roman" w:eastAsia="Times New Roman" w:hAnsi="Times New Roman" w:cs="Times New Roman"/>
          <w:i/>
          <w:color w:val="000000"/>
          <w:sz w:val="24"/>
          <w:szCs w:val="24"/>
        </w:rPr>
        <w:t xml:space="preserve">esearch, and </w:t>
      </w:r>
      <w:r>
        <w:rPr>
          <w:rFonts w:ascii="Times New Roman" w:eastAsia="Times New Roman" w:hAnsi="Times New Roman" w:cs="Times New Roman"/>
          <w:i/>
          <w:color w:val="000000"/>
          <w:sz w:val="24"/>
          <w:szCs w:val="24"/>
        </w:rPr>
        <w:t>A</w:t>
      </w:r>
      <w:r w:rsidRPr="000A5693">
        <w:rPr>
          <w:rFonts w:ascii="Times New Roman" w:eastAsia="Times New Roman" w:hAnsi="Times New Roman" w:cs="Times New Roman"/>
          <w:i/>
          <w:color w:val="000000"/>
          <w:sz w:val="24"/>
          <w:szCs w:val="24"/>
        </w:rPr>
        <w:t>pplications.</w:t>
      </w:r>
      <w:r w:rsidRPr="000A5693">
        <w:rPr>
          <w:rFonts w:ascii="Times New Roman" w:eastAsia="Times New Roman" w:hAnsi="Times New Roman" w:cs="Times New Roman"/>
          <w:color w:val="000000"/>
          <w:sz w:val="24"/>
          <w:szCs w:val="24"/>
        </w:rPr>
        <w:t xml:space="preserve"> Cambridge, MA</w:t>
      </w:r>
      <w:r>
        <w:rPr>
          <w:rFonts w:ascii="Times New Roman" w:eastAsia="Times New Roman" w:hAnsi="Times New Roman" w:cs="Times New Roman"/>
          <w:color w:val="000000"/>
          <w:sz w:val="24"/>
          <w:szCs w:val="24"/>
        </w:rPr>
        <w:t>:</w:t>
      </w:r>
      <w:r w:rsidRPr="000A5693">
        <w:rPr>
          <w:rFonts w:ascii="Times New Roman" w:eastAsia="Times New Roman" w:hAnsi="Times New Roman" w:cs="Times New Roman"/>
          <w:color w:val="000000"/>
          <w:sz w:val="24"/>
          <w:szCs w:val="24"/>
        </w:rPr>
        <w:t xml:space="preserve"> MIT Press.</w:t>
      </w:r>
    </w:p>
    <w:p w14:paraId="00000087" w14:textId="2D7FBC29" w:rsidR="00173486" w:rsidRPr="000A5693" w:rsidRDefault="00130760">
      <w:pPr>
        <w:pBdr>
          <w:top w:val="nil"/>
          <w:left w:val="nil"/>
          <w:bottom w:val="nil"/>
          <w:right w:val="nil"/>
          <w:between w:val="nil"/>
        </w:pBdr>
        <w:spacing w:after="0" w:line="360" w:lineRule="auto"/>
        <w:ind w:left="720" w:hanging="720"/>
        <w:rPr>
          <w:rFonts w:ascii="Times New Roman" w:eastAsia="Times New Roman" w:hAnsi="Times New Roman" w:cs="Times New Roman"/>
          <w:color w:val="000000"/>
          <w:sz w:val="24"/>
          <w:szCs w:val="24"/>
        </w:rPr>
      </w:pPr>
      <w:r w:rsidRPr="000A5693">
        <w:rPr>
          <w:rFonts w:ascii="Times New Roman" w:eastAsia="Times New Roman" w:hAnsi="Times New Roman" w:cs="Times New Roman"/>
          <w:color w:val="000000"/>
          <w:sz w:val="24"/>
          <w:szCs w:val="24"/>
        </w:rPr>
        <w:t xml:space="preserve">Frank, A. W. 2010. </w:t>
      </w:r>
      <w:r w:rsidRPr="000A5693">
        <w:rPr>
          <w:rFonts w:ascii="Times New Roman" w:eastAsia="Times New Roman" w:hAnsi="Times New Roman" w:cs="Times New Roman"/>
          <w:i/>
          <w:color w:val="000000"/>
          <w:sz w:val="24"/>
          <w:szCs w:val="24"/>
        </w:rPr>
        <w:t>Letting Stories Breathe</w:t>
      </w:r>
      <w:r w:rsidRPr="000A5693">
        <w:rPr>
          <w:rFonts w:ascii="Times New Roman" w:eastAsia="Times New Roman" w:hAnsi="Times New Roman" w:cs="Times New Roman"/>
          <w:color w:val="000000"/>
          <w:sz w:val="24"/>
          <w:szCs w:val="24"/>
        </w:rPr>
        <w:t>. Chicago</w:t>
      </w:r>
      <w:r>
        <w:rPr>
          <w:rFonts w:ascii="Times New Roman" w:eastAsia="Times New Roman" w:hAnsi="Times New Roman" w:cs="Times New Roman"/>
          <w:color w:val="000000"/>
          <w:sz w:val="24"/>
          <w:szCs w:val="24"/>
        </w:rPr>
        <w:t>, IL</w:t>
      </w:r>
      <w:r w:rsidRPr="000A5693">
        <w:rPr>
          <w:rFonts w:ascii="Times New Roman" w:eastAsia="Times New Roman" w:hAnsi="Times New Roman" w:cs="Times New Roman"/>
          <w:color w:val="000000"/>
          <w:sz w:val="24"/>
          <w:szCs w:val="24"/>
        </w:rPr>
        <w:t>: University of Chicago Press.</w:t>
      </w:r>
    </w:p>
    <w:p w14:paraId="00000088" w14:textId="410604CB" w:rsidR="00173486" w:rsidRPr="000A5693" w:rsidRDefault="00130760">
      <w:pPr>
        <w:pBdr>
          <w:top w:val="nil"/>
          <w:left w:val="nil"/>
          <w:bottom w:val="nil"/>
          <w:right w:val="nil"/>
          <w:between w:val="nil"/>
        </w:pBdr>
        <w:spacing w:after="0" w:line="360" w:lineRule="auto"/>
        <w:ind w:left="720" w:hanging="720"/>
        <w:rPr>
          <w:rFonts w:ascii="Times New Roman" w:eastAsia="Times New Roman" w:hAnsi="Times New Roman" w:cs="Times New Roman"/>
          <w:color w:val="000000"/>
          <w:sz w:val="24"/>
          <w:szCs w:val="24"/>
        </w:rPr>
      </w:pPr>
      <w:r w:rsidRPr="000A5693">
        <w:rPr>
          <w:rFonts w:ascii="Times New Roman" w:eastAsia="Times New Roman" w:hAnsi="Times New Roman" w:cs="Times New Roman"/>
          <w:color w:val="000000"/>
          <w:sz w:val="24"/>
          <w:szCs w:val="24"/>
        </w:rPr>
        <w:t xml:space="preserve">Glăveanu, V. P. 2013. </w:t>
      </w:r>
      <w:r>
        <w:rPr>
          <w:rFonts w:ascii="Times New Roman" w:eastAsia="Times New Roman" w:hAnsi="Times New Roman" w:cs="Times New Roman"/>
          <w:color w:val="000000"/>
          <w:sz w:val="24"/>
          <w:szCs w:val="24"/>
        </w:rPr>
        <w:t>“</w:t>
      </w:r>
      <w:r w:rsidRPr="000A5693">
        <w:rPr>
          <w:rFonts w:ascii="Times New Roman" w:eastAsia="Times New Roman" w:hAnsi="Times New Roman" w:cs="Times New Roman"/>
          <w:color w:val="000000"/>
          <w:sz w:val="24"/>
          <w:szCs w:val="24"/>
        </w:rPr>
        <w:t xml:space="preserve">Rewriting the </w:t>
      </w:r>
      <w:r>
        <w:rPr>
          <w:rFonts w:ascii="Times New Roman" w:eastAsia="Times New Roman" w:hAnsi="Times New Roman" w:cs="Times New Roman"/>
          <w:color w:val="000000"/>
          <w:sz w:val="24"/>
          <w:szCs w:val="24"/>
        </w:rPr>
        <w:t>L</w:t>
      </w:r>
      <w:r w:rsidRPr="000A5693">
        <w:rPr>
          <w:rFonts w:ascii="Times New Roman" w:eastAsia="Times New Roman" w:hAnsi="Times New Roman" w:cs="Times New Roman"/>
          <w:color w:val="000000"/>
          <w:sz w:val="24"/>
          <w:szCs w:val="24"/>
        </w:rPr>
        <w:t xml:space="preserve">anguage of </w:t>
      </w:r>
      <w:r>
        <w:rPr>
          <w:rFonts w:ascii="Times New Roman" w:eastAsia="Times New Roman" w:hAnsi="Times New Roman" w:cs="Times New Roman"/>
          <w:color w:val="000000"/>
          <w:sz w:val="24"/>
          <w:szCs w:val="24"/>
        </w:rPr>
        <w:t>C</w:t>
      </w:r>
      <w:r w:rsidRPr="000A5693">
        <w:rPr>
          <w:rFonts w:ascii="Times New Roman" w:eastAsia="Times New Roman" w:hAnsi="Times New Roman" w:cs="Times New Roman"/>
          <w:color w:val="000000"/>
          <w:sz w:val="24"/>
          <w:szCs w:val="24"/>
        </w:rPr>
        <w:t xml:space="preserve">reativity: The </w:t>
      </w:r>
      <w:r>
        <w:rPr>
          <w:rFonts w:ascii="Times New Roman" w:eastAsia="Times New Roman" w:hAnsi="Times New Roman" w:cs="Times New Roman"/>
          <w:color w:val="000000"/>
          <w:sz w:val="24"/>
          <w:szCs w:val="24"/>
        </w:rPr>
        <w:t>F</w:t>
      </w:r>
      <w:r w:rsidRPr="000A5693">
        <w:rPr>
          <w:rFonts w:ascii="Times New Roman" w:eastAsia="Times New Roman" w:hAnsi="Times New Roman" w:cs="Times New Roman"/>
          <w:color w:val="000000"/>
          <w:sz w:val="24"/>
          <w:szCs w:val="24"/>
        </w:rPr>
        <w:t>ive A</w:t>
      </w:r>
      <w:r>
        <w:rPr>
          <w:rFonts w:ascii="Times New Roman" w:eastAsia="Times New Roman" w:hAnsi="Times New Roman" w:cs="Times New Roman"/>
          <w:color w:val="000000"/>
          <w:sz w:val="24"/>
          <w:szCs w:val="24"/>
        </w:rPr>
        <w:t>’</w:t>
      </w:r>
      <w:r w:rsidRPr="000A5693">
        <w:rPr>
          <w:rFonts w:ascii="Times New Roman" w:eastAsia="Times New Roman" w:hAnsi="Times New Roman" w:cs="Times New Roman"/>
          <w:color w:val="000000"/>
          <w:sz w:val="24"/>
          <w:szCs w:val="24"/>
        </w:rPr>
        <w:t xml:space="preserve">s </w:t>
      </w:r>
      <w:r>
        <w:rPr>
          <w:rFonts w:ascii="Times New Roman" w:eastAsia="Times New Roman" w:hAnsi="Times New Roman" w:cs="Times New Roman"/>
          <w:color w:val="000000"/>
          <w:sz w:val="24"/>
          <w:szCs w:val="24"/>
        </w:rPr>
        <w:t>F</w:t>
      </w:r>
      <w:r w:rsidRPr="000A5693">
        <w:rPr>
          <w:rFonts w:ascii="Times New Roman" w:eastAsia="Times New Roman" w:hAnsi="Times New Roman" w:cs="Times New Roman"/>
          <w:color w:val="000000"/>
          <w:sz w:val="24"/>
          <w:szCs w:val="24"/>
        </w:rPr>
        <w:t>ramework.</w:t>
      </w:r>
      <w:r>
        <w:rPr>
          <w:rFonts w:ascii="Times New Roman" w:eastAsia="Times New Roman" w:hAnsi="Times New Roman" w:cs="Times New Roman"/>
          <w:color w:val="000000"/>
          <w:sz w:val="24"/>
          <w:szCs w:val="24"/>
        </w:rPr>
        <w:t>”</w:t>
      </w:r>
      <w:r w:rsidRPr="000A5693">
        <w:rPr>
          <w:rFonts w:ascii="Times New Roman" w:eastAsia="Times New Roman" w:hAnsi="Times New Roman" w:cs="Times New Roman"/>
          <w:color w:val="000000"/>
          <w:sz w:val="24"/>
          <w:szCs w:val="24"/>
        </w:rPr>
        <w:t xml:space="preserve"> </w:t>
      </w:r>
      <w:r w:rsidRPr="000A5693">
        <w:rPr>
          <w:rFonts w:ascii="Times New Roman" w:eastAsia="Times New Roman" w:hAnsi="Times New Roman" w:cs="Times New Roman"/>
          <w:i/>
          <w:color w:val="000000"/>
          <w:sz w:val="24"/>
          <w:szCs w:val="24"/>
        </w:rPr>
        <w:t>Review of General Psychology17</w:t>
      </w:r>
      <w:r w:rsidRPr="000A5693">
        <w:rPr>
          <w:rFonts w:ascii="Times New Roman" w:eastAsia="Times New Roman" w:hAnsi="Times New Roman" w:cs="Times New Roman"/>
          <w:color w:val="000000"/>
          <w:sz w:val="24"/>
          <w:szCs w:val="24"/>
        </w:rPr>
        <w:t xml:space="preserve">, 69-81. </w:t>
      </w:r>
    </w:p>
    <w:p w14:paraId="00000089" w14:textId="0BC73C3D" w:rsidR="00173486" w:rsidRPr="000A5693" w:rsidRDefault="00130760">
      <w:pPr>
        <w:pBdr>
          <w:top w:val="nil"/>
          <w:left w:val="nil"/>
          <w:bottom w:val="nil"/>
          <w:right w:val="nil"/>
          <w:between w:val="nil"/>
        </w:pBdr>
        <w:spacing w:after="0" w:line="360" w:lineRule="auto"/>
        <w:ind w:left="720" w:hanging="720"/>
        <w:rPr>
          <w:rFonts w:ascii="Times New Roman" w:eastAsia="Times New Roman" w:hAnsi="Times New Roman" w:cs="Times New Roman"/>
          <w:color w:val="000000"/>
          <w:sz w:val="24"/>
          <w:szCs w:val="24"/>
        </w:rPr>
      </w:pPr>
      <w:r w:rsidRPr="000A5693">
        <w:rPr>
          <w:rFonts w:ascii="Times New Roman" w:eastAsia="Times New Roman" w:hAnsi="Times New Roman" w:cs="Times New Roman"/>
          <w:color w:val="000000"/>
          <w:sz w:val="24"/>
          <w:szCs w:val="24"/>
        </w:rPr>
        <w:t xml:space="preserve">Glăveanu, V. P. 2018. </w:t>
      </w:r>
      <w:r>
        <w:rPr>
          <w:rFonts w:ascii="Times New Roman" w:eastAsia="Times New Roman" w:hAnsi="Times New Roman" w:cs="Times New Roman"/>
          <w:color w:val="000000"/>
          <w:sz w:val="24"/>
          <w:szCs w:val="24"/>
        </w:rPr>
        <w:t>“</w:t>
      </w:r>
      <w:r w:rsidRPr="000A5693">
        <w:rPr>
          <w:rFonts w:ascii="Times New Roman" w:eastAsia="Times New Roman" w:hAnsi="Times New Roman" w:cs="Times New Roman"/>
          <w:color w:val="000000"/>
          <w:sz w:val="24"/>
          <w:szCs w:val="24"/>
        </w:rPr>
        <w:t>Creativity in Perspective: A Sociocultural and Critical Account.</w:t>
      </w:r>
      <w:r>
        <w:rPr>
          <w:rFonts w:ascii="Times New Roman" w:eastAsia="Times New Roman" w:hAnsi="Times New Roman" w:cs="Times New Roman"/>
          <w:color w:val="000000"/>
          <w:sz w:val="24"/>
          <w:szCs w:val="24"/>
        </w:rPr>
        <w:t>”</w:t>
      </w:r>
      <w:r w:rsidRPr="000A5693">
        <w:rPr>
          <w:rFonts w:ascii="Times New Roman" w:eastAsia="Times New Roman" w:hAnsi="Times New Roman" w:cs="Times New Roman"/>
          <w:color w:val="000000"/>
          <w:sz w:val="24"/>
          <w:szCs w:val="24"/>
        </w:rPr>
        <w:t xml:space="preserve"> </w:t>
      </w:r>
      <w:r w:rsidRPr="000A5693">
        <w:rPr>
          <w:rFonts w:ascii="Times New Roman" w:eastAsia="Times New Roman" w:hAnsi="Times New Roman" w:cs="Times New Roman"/>
          <w:i/>
          <w:color w:val="000000"/>
          <w:sz w:val="24"/>
          <w:szCs w:val="24"/>
        </w:rPr>
        <w:t>Journal of Constructivist Psychology</w:t>
      </w:r>
      <w:r>
        <w:rPr>
          <w:rFonts w:ascii="Times New Roman" w:eastAsia="Times New Roman" w:hAnsi="Times New Roman" w:cs="Times New Roman"/>
          <w:i/>
          <w:color w:val="000000"/>
          <w:sz w:val="24"/>
          <w:szCs w:val="24"/>
        </w:rPr>
        <w:t xml:space="preserve"> </w:t>
      </w:r>
      <w:r w:rsidRPr="000A5693">
        <w:rPr>
          <w:rFonts w:ascii="Times New Roman" w:eastAsia="Times New Roman" w:hAnsi="Times New Roman" w:cs="Times New Roman"/>
          <w:i/>
          <w:color w:val="000000"/>
          <w:sz w:val="24"/>
          <w:szCs w:val="24"/>
        </w:rPr>
        <w:t>31</w:t>
      </w:r>
      <w:r>
        <w:rPr>
          <w:rFonts w:ascii="Times New Roman" w:eastAsia="Times New Roman" w:hAnsi="Times New Roman" w:cs="Times New Roman"/>
          <w:color w:val="000000"/>
          <w:sz w:val="24"/>
          <w:szCs w:val="24"/>
        </w:rPr>
        <w:t xml:space="preserve">, no. </w:t>
      </w:r>
      <w:r w:rsidRPr="000A5693">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rPr>
        <w:t>:</w:t>
      </w:r>
      <w:r w:rsidRPr="000A5693">
        <w:rPr>
          <w:rFonts w:ascii="Times New Roman" w:eastAsia="Times New Roman" w:hAnsi="Times New Roman" w:cs="Times New Roman"/>
          <w:color w:val="000000"/>
          <w:sz w:val="24"/>
          <w:szCs w:val="24"/>
        </w:rPr>
        <w:t xml:space="preserve"> 118-129.</w:t>
      </w:r>
    </w:p>
    <w:p w14:paraId="0000008A" w14:textId="041EFE68" w:rsidR="00173486" w:rsidRPr="000A5693" w:rsidRDefault="00130760">
      <w:pPr>
        <w:pBdr>
          <w:top w:val="nil"/>
          <w:left w:val="nil"/>
          <w:bottom w:val="nil"/>
          <w:right w:val="nil"/>
          <w:between w:val="nil"/>
        </w:pBdr>
        <w:spacing w:after="0" w:line="360" w:lineRule="auto"/>
        <w:ind w:left="720" w:hanging="720"/>
        <w:rPr>
          <w:rFonts w:ascii="Times New Roman" w:eastAsia="Times New Roman" w:hAnsi="Times New Roman" w:cs="Times New Roman"/>
          <w:color w:val="000000"/>
          <w:sz w:val="24"/>
          <w:szCs w:val="24"/>
        </w:rPr>
      </w:pPr>
      <w:r w:rsidRPr="00130760">
        <w:rPr>
          <w:rFonts w:ascii="Times New Roman" w:eastAsia="Times New Roman" w:hAnsi="Times New Roman" w:cs="Times New Roman"/>
          <w:color w:val="000000"/>
          <w:sz w:val="24"/>
          <w:szCs w:val="24"/>
          <w:lang w:val="en-US"/>
        </w:rPr>
        <w:t>Glăveanu, V. P., and R. A.</w:t>
      </w:r>
      <w:r>
        <w:rPr>
          <w:rFonts w:ascii="Times New Roman" w:eastAsia="Times New Roman" w:hAnsi="Times New Roman" w:cs="Times New Roman"/>
          <w:color w:val="000000"/>
          <w:sz w:val="24"/>
          <w:szCs w:val="24"/>
          <w:lang w:val="en-US"/>
        </w:rPr>
        <w:t xml:space="preserve"> </w:t>
      </w:r>
      <w:r w:rsidRPr="00130760">
        <w:rPr>
          <w:rFonts w:ascii="Times New Roman" w:eastAsia="Times New Roman" w:hAnsi="Times New Roman" w:cs="Times New Roman"/>
          <w:color w:val="000000"/>
          <w:sz w:val="24"/>
          <w:szCs w:val="24"/>
          <w:lang w:val="en-US"/>
        </w:rPr>
        <w:t>Beghetto</w:t>
      </w:r>
      <w:r>
        <w:rPr>
          <w:rFonts w:ascii="Times New Roman" w:eastAsia="Times New Roman" w:hAnsi="Times New Roman" w:cs="Times New Roman"/>
          <w:color w:val="000000"/>
          <w:sz w:val="24"/>
          <w:szCs w:val="24"/>
          <w:lang w:val="en-US"/>
        </w:rPr>
        <w:t xml:space="preserve">. </w:t>
      </w:r>
      <w:r w:rsidRPr="00130760">
        <w:rPr>
          <w:rFonts w:ascii="Times New Roman" w:eastAsia="Times New Roman" w:hAnsi="Times New Roman" w:cs="Times New Roman"/>
          <w:color w:val="000000"/>
          <w:sz w:val="24"/>
          <w:szCs w:val="24"/>
          <w:lang w:val="en-US"/>
        </w:rPr>
        <w:t xml:space="preserve">2021. </w:t>
      </w:r>
      <w:r>
        <w:rPr>
          <w:rFonts w:ascii="Times New Roman" w:eastAsia="Times New Roman" w:hAnsi="Times New Roman" w:cs="Times New Roman"/>
          <w:color w:val="000000"/>
          <w:sz w:val="24"/>
          <w:szCs w:val="24"/>
          <w:lang w:val="en-US"/>
        </w:rPr>
        <w:t>“</w:t>
      </w:r>
      <w:r w:rsidRPr="000A5693">
        <w:rPr>
          <w:rFonts w:ascii="Times New Roman" w:eastAsia="Times New Roman" w:hAnsi="Times New Roman" w:cs="Times New Roman"/>
          <w:color w:val="000000"/>
          <w:sz w:val="24"/>
          <w:szCs w:val="24"/>
        </w:rPr>
        <w:t>Creative Experience: A Non-</w:t>
      </w:r>
      <w:r>
        <w:rPr>
          <w:rFonts w:ascii="Times New Roman" w:eastAsia="Times New Roman" w:hAnsi="Times New Roman" w:cs="Times New Roman"/>
          <w:color w:val="000000"/>
          <w:sz w:val="24"/>
          <w:szCs w:val="24"/>
        </w:rPr>
        <w:t>s</w:t>
      </w:r>
      <w:r w:rsidRPr="000A5693">
        <w:rPr>
          <w:rFonts w:ascii="Times New Roman" w:eastAsia="Times New Roman" w:hAnsi="Times New Roman" w:cs="Times New Roman"/>
          <w:color w:val="000000"/>
          <w:sz w:val="24"/>
          <w:szCs w:val="24"/>
        </w:rPr>
        <w:t xml:space="preserve">tandard Definition of </w:t>
      </w:r>
      <w:r>
        <w:rPr>
          <w:rFonts w:ascii="Times New Roman" w:eastAsia="Times New Roman" w:hAnsi="Times New Roman" w:cs="Times New Roman"/>
          <w:color w:val="000000"/>
          <w:sz w:val="24"/>
          <w:szCs w:val="24"/>
        </w:rPr>
        <w:t>C</w:t>
      </w:r>
      <w:r w:rsidRPr="000A5693">
        <w:rPr>
          <w:rFonts w:ascii="Times New Roman" w:eastAsia="Times New Roman" w:hAnsi="Times New Roman" w:cs="Times New Roman"/>
          <w:color w:val="000000"/>
          <w:sz w:val="24"/>
          <w:szCs w:val="24"/>
        </w:rPr>
        <w:t>reativity.</w:t>
      </w:r>
      <w:r>
        <w:rPr>
          <w:rFonts w:ascii="Times New Roman" w:eastAsia="Times New Roman" w:hAnsi="Times New Roman" w:cs="Times New Roman"/>
          <w:color w:val="000000"/>
          <w:sz w:val="24"/>
          <w:szCs w:val="24"/>
        </w:rPr>
        <w:t>”</w:t>
      </w:r>
      <w:r w:rsidRPr="000A5693">
        <w:rPr>
          <w:rFonts w:ascii="Times New Roman" w:eastAsia="Times New Roman" w:hAnsi="Times New Roman" w:cs="Times New Roman"/>
          <w:color w:val="000000"/>
          <w:sz w:val="24"/>
          <w:szCs w:val="24"/>
        </w:rPr>
        <w:t xml:space="preserve"> </w:t>
      </w:r>
      <w:r w:rsidRPr="000A5693">
        <w:rPr>
          <w:rFonts w:ascii="Times New Roman" w:eastAsia="Times New Roman" w:hAnsi="Times New Roman" w:cs="Times New Roman"/>
          <w:i/>
          <w:color w:val="000000"/>
          <w:sz w:val="24"/>
          <w:szCs w:val="24"/>
        </w:rPr>
        <w:t>Creativity Research Journal</w:t>
      </w:r>
      <w:r>
        <w:rPr>
          <w:rFonts w:ascii="Times New Roman" w:eastAsia="Times New Roman" w:hAnsi="Times New Roman" w:cs="Times New Roman"/>
          <w:i/>
          <w:color w:val="000000"/>
          <w:sz w:val="24"/>
          <w:szCs w:val="24"/>
        </w:rPr>
        <w:t xml:space="preserve"> </w:t>
      </w:r>
      <w:r w:rsidRPr="000A5693">
        <w:rPr>
          <w:rFonts w:ascii="Times New Roman" w:eastAsia="Times New Roman" w:hAnsi="Times New Roman" w:cs="Times New Roman"/>
          <w:i/>
          <w:color w:val="000000"/>
          <w:sz w:val="24"/>
          <w:szCs w:val="24"/>
        </w:rPr>
        <w:t>33</w:t>
      </w:r>
      <w:r>
        <w:rPr>
          <w:rFonts w:ascii="Times New Roman" w:eastAsia="Times New Roman" w:hAnsi="Times New Roman" w:cs="Times New Roman"/>
          <w:color w:val="000000"/>
          <w:sz w:val="24"/>
          <w:szCs w:val="24"/>
        </w:rPr>
        <w:t xml:space="preserve">, no. </w:t>
      </w:r>
      <w:r w:rsidRPr="000A5693">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rPr>
        <w:t>:</w:t>
      </w:r>
      <w:r w:rsidRPr="000A5693">
        <w:rPr>
          <w:rFonts w:ascii="Times New Roman" w:eastAsia="Times New Roman" w:hAnsi="Times New Roman" w:cs="Times New Roman"/>
          <w:color w:val="000000"/>
          <w:sz w:val="24"/>
          <w:szCs w:val="24"/>
        </w:rPr>
        <w:t xml:space="preserve"> 75-80. </w:t>
      </w:r>
    </w:p>
    <w:p w14:paraId="0000008B" w14:textId="6E2E11D9" w:rsidR="00173486" w:rsidRPr="000A5693" w:rsidRDefault="00130760">
      <w:pPr>
        <w:pBdr>
          <w:top w:val="nil"/>
          <w:left w:val="nil"/>
          <w:bottom w:val="nil"/>
          <w:right w:val="nil"/>
          <w:between w:val="nil"/>
        </w:pBdr>
        <w:spacing w:after="0" w:line="360" w:lineRule="auto"/>
        <w:ind w:left="720" w:hanging="720"/>
        <w:rPr>
          <w:rFonts w:ascii="Times New Roman" w:eastAsia="Times New Roman" w:hAnsi="Times New Roman" w:cs="Times New Roman"/>
          <w:color w:val="000000"/>
          <w:sz w:val="24"/>
          <w:szCs w:val="24"/>
        </w:rPr>
      </w:pPr>
      <w:r w:rsidRPr="00130760">
        <w:rPr>
          <w:rFonts w:ascii="Times New Roman" w:eastAsia="Times New Roman" w:hAnsi="Times New Roman" w:cs="Times New Roman"/>
          <w:color w:val="000000"/>
          <w:sz w:val="24"/>
          <w:szCs w:val="24"/>
          <w:lang w:val="en-US"/>
        </w:rPr>
        <w:t>Kaufman, J. C., and V. P. Glăveanu</w:t>
      </w:r>
      <w:r>
        <w:rPr>
          <w:rFonts w:ascii="Times New Roman" w:eastAsia="Times New Roman" w:hAnsi="Times New Roman" w:cs="Times New Roman"/>
          <w:color w:val="000000"/>
          <w:sz w:val="24"/>
          <w:szCs w:val="24"/>
          <w:lang w:val="en-US"/>
        </w:rPr>
        <w:t xml:space="preserve">. </w:t>
      </w:r>
      <w:r w:rsidRPr="00130760">
        <w:rPr>
          <w:rFonts w:ascii="Times New Roman" w:eastAsia="Times New Roman" w:hAnsi="Times New Roman" w:cs="Times New Roman"/>
          <w:color w:val="000000"/>
          <w:sz w:val="24"/>
          <w:szCs w:val="24"/>
          <w:lang w:val="en-US"/>
        </w:rPr>
        <w:t xml:space="preserve">2019. </w:t>
      </w:r>
      <w:r>
        <w:rPr>
          <w:rFonts w:ascii="Times New Roman" w:eastAsia="Times New Roman" w:hAnsi="Times New Roman" w:cs="Times New Roman"/>
          <w:color w:val="000000"/>
          <w:sz w:val="24"/>
          <w:szCs w:val="24"/>
          <w:lang w:val="en-US"/>
        </w:rPr>
        <w:t>“</w:t>
      </w:r>
      <w:r w:rsidRPr="000A5693">
        <w:rPr>
          <w:rFonts w:ascii="Times New Roman" w:eastAsia="Times New Roman" w:hAnsi="Times New Roman" w:cs="Times New Roman"/>
          <w:color w:val="000000"/>
          <w:sz w:val="24"/>
          <w:szCs w:val="24"/>
        </w:rPr>
        <w:t xml:space="preserve">A </w:t>
      </w:r>
      <w:r>
        <w:rPr>
          <w:rFonts w:ascii="Times New Roman" w:eastAsia="Times New Roman" w:hAnsi="Times New Roman" w:cs="Times New Roman"/>
          <w:color w:val="000000"/>
          <w:sz w:val="24"/>
          <w:szCs w:val="24"/>
        </w:rPr>
        <w:t>R</w:t>
      </w:r>
      <w:r w:rsidRPr="000A5693">
        <w:rPr>
          <w:rFonts w:ascii="Times New Roman" w:eastAsia="Times New Roman" w:hAnsi="Times New Roman" w:cs="Times New Roman"/>
          <w:color w:val="000000"/>
          <w:sz w:val="24"/>
          <w:szCs w:val="24"/>
        </w:rPr>
        <w:t xml:space="preserve">eview of Creativity Theories: What </w:t>
      </w:r>
      <w:r>
        <w:rPr>
          <w:rFonts w:ascii="Times New Roman" w:eastAsia="Times New Roman" w:hAnsi="Times New Roman" w:cs="Times New Roman"/>
          <w:color w:val="000000"/>
          <w:sz w:val="24"/>
          <w:szCs w:val="24"/>
        </w:rPr>
        <w:t>q</w:t>
      </w:r>
      <w:r w:rsidRPr="000A5693">
        <w:rPr>
          <w:rFonts w:ascii="Times New Roman" w:eastAsia="Times New Roman" w:hAnsi="Times New Roman" w:cs="Times New Roman"/>
          <w:color w:val="000000"/>
          <w:sz w:val="24"/>
          <w:szCs w:val="24"/>
        </w:rPr>
        <w:t>uestions are we trying to answer?</w:t>
      </w:r>
      <w:r>
        <w:rPr>
          <w:rFonts w:ascii="Times New Roman" w:eastAsia="Times New Roman" w:hAnsi="Times New Roman" w:cs="Times New Roman"/>
          <w:color w:val="000000"/>
          <w:sz w:val="24"/>
          <w:szCs w:val="24"/>
        </w:rPr>
        <w:t>”</w:t>
      </w:r>
      <w:r w:rsidRPr="000A5693">
        <w:rPr>
          <w:rFonts w:ascii="Times New Roman" w:eastAsia="Times New Roman" w:hAnsi="Times New Roman" w:cs="Times New Roman"/>
          <w:color w:val="000000"/>
          <w:sz w:val="24"/>
          <w:szCs w:val="24"/>
        </w:rPr>
        <w:t xml:space="preserve"> In </w:t>
      </w:r>
      <w:r w:rsidRPr="000A5693">
        <w:rPr>
          <w:rFonts w:ascii="Times New Roman" w:eastAsia="Times New Roman" w:hAnsi="Times New Roman" w:cs="Times New Roman"/>
          <w:i/>
          <w:color w:val="000000"/>
          <w:sz w:val="24"/>
          <w:szCs w:val="24"/>
        </w:rPr>
        <w:t>Cambridge handbook of creativity</w:t>
      </w:r>
      <w:r>
        <w:rPr>
          <w:rFonts w:ascii="Times New Roman" w:eastAsia="Times New Roman" w:hAnsi="Times New Roman" w:cs="Times New Roman"/>
          <w:color w:val="000000"/>
          <w:sz w:val="24"/>
          <w:szCs w:val="24"/>
        </w:rPr>
        <w:t xml:space="preserve">, </w:t>
      </w:r>
      <w:r w:rsidRPr="000A5693">
        <w:rPr>
          <w:rFonts w:ascii="Times New Roman" w:eastAsia="Times New Roman" w:hAnsi="Times New Roman" w:cs="Times New Roman"/>
          <w:color w:val="000000"/>
          <w:sz w:val="24"/>
          <w:szCs w:val="24"/>
        </w:rPr>
        <w:t>2</w:t>
      </w:r>
      <w:r w:rsidRPr="00130760">
        <w:rPr>
          <w:rFonts w:ascii="Times New Roman" w:eastAsia="Times New Roman" w:hAnsi="Times New Roman" w:cs="Times New Roman"/>
          <w:color w:val="000000"/>
          <w:sz w:val="24"/>
          <w:szCs w:val="24"/>
          <w:vertAlign w:val="superscript"/>
        </w:rPr>
        <w:t>nd</w:t>
      </w:r>
      <w:r>
        <w:rPr>
          <w:rFonts w:ascii="Times New Roman" w:eastAsia="Times New Roman" w:hAnsi="Times New Roman" w:cs="Times New Roman"/>
          <w:color w:val="000000"/>
          <w:sz w:val="24"/>
          <w:szCs w:val="24"/>
        </w:rPr>
        <w:t xml:space="preserve"> </w:t>
      </w:r>
      <w:r w:rsidRPr="000A5693">
        <w:rPr>
          <w:rFonts w:ascii="Times New Roman" w:eastAsia="Times New Roman" w:hAnsi="Times New Roman" w:cs="Times New Roman"/>
          <w:color w:val="000000"/>
          <w:sz w:val="24"/>
          <w:szCs w:val="24"/>
        </w:rPr>
        <w:t xml:space="preserve">ed., </w:t>
      </w:r>
      <w:r>
        <w:rPr>
          <w:rFonts w:ascii="Times New Roman" w:eastAsia="Times New Roman" w:hAnsi="Times New Roman" w:cs="Times New Roman"/>
          <w:color w:val="000000"/>
          <w:sz w:val="24"/>
          <w:szCs w:val="24"/>
        </w:rPr>
        <w:t>edited by J.</w:t>
      </w:r>
      <w:r w:rsidRPr="00130760">
        <w:rPr>
          <w:rFonts w:ascii="Times New Roman" w:eastAsia="Times New Roman" w:hAnsi="Times New Roman" w:cs="Times New Roman"/>
          <w:color w:val="000000"/>
          <w:sz w:val="24"/>
          <w:szCs w:val="24"/>
        </w:rPr>
        <w:t xml:space="preserve"> </w:t>
      </w:r>
      <w:r w:rsidRPr="000A5693">
        <w:rPr>
          <w:rFonts w:ascii="Times New Roman" w:eastAsia="Times New Roman" w:hAnsi="Times New Roman" w:cs="Times New Roman"/>
          <w:color w:val="000000"/>
          <w:sz w:val="24"/>
          <w:szCs w:val="24"/>
        </w:rPr>
        <w:t xml:space="preserve">C. Kaufman </w:t>
      </w:r>
      <w:r>
        <w:rPr>
          <w:rFonts w:ascii="Times New Roman" w:eastAsia="Times New Roman" w:hAnsi="Times New Roman" w:cs="Times New Roman"/>
          <w:color w:val="000000"/>
          <w:sz w:val="24"/>
          <w:szCs w:val="24"/>
        </w:rPr>
        <w:t>and</w:t>
      </w:r>
      <w:r w:rsidRPr="000A5693">
        <w:rPr>
          <w:rFonts w:ascii="Times New Roman" w:eastAsia="Times New Roman" w:hAnsi="Times New Roman" w:cs="Times New Roman"/>
          <w:color w:val="000000"/>
          <w:sz w:val="24"/>
          <w:szCs w:val="24"/>
        </w:rPr>
        <w:t xml:space="preserve"> R. J. Sternberg</w:t>
      </w:r>
      <w:r>
        <w:rPr>
          <w:rFonts w:ascii="Times New Roman" w:eastAsia="Times New Roman" w:hAnsi="Times New Roman" w:cs="Times New Roman"/>
          <w:color w:val="000000"/>
          <w:sz w:val="24"/>
          <w:szCs w:val="24"/>
        </w:rPr>
        <w:t>,</w:t>
      </w:r>
      <w:r w:rsidRPr="000A5693">
        <w:rPr>
          <w:rFonts w:ascii="Times New Roman" w:eastAsia="Times New Roman" w:hAnsi="Times New Roman" w:cs="Times New Roman"/>
          <w:color w:val="000000"/>
          <w:sz w:val="24"/>
          <w:szCs w:val="24"/>
        </w:rPr>
        <w:t xml:space="preserve"> pp. 27-43. New York: Cambridge University Press.</w:t>
      </w:r>
    </w:p>
    <w:p w14:paraId="0000008C" w14:textId="0413A401" w:rsidR="00173486" w:rsidRPr="000A5693" w:rsidRDefault="00130760" w:rsidP="00130760">
      <w:pPr>
        <w:pBdr>
          <w:top w:val="nil"/>
          <w:left w:val="nil"/>
          <w:bottom w:val="nil"/>
          <w:right w:val="nil"/>
          <w:between w:val="nil"/>
        </w:pBdr>
        <w:spacing w:after="0" w:line="360" w:lineRule="auto"/>
        <w:ind w:left="720" w:hanging="720"/>
        <w:rPr>
          <w:rFonts w:ascii="Times New Roman" w:eastAsia="Times New Roman" w:hAnsi="Times New Roman" w:cs="Times New Roman"/>
          <w:color w:val="000000"/>
          <w:sz w:val="24"/>
          <w:szCs w:val="24"/>
        </w:rPr>
      </w:pPr>
      <w:r w:rsidRPr="000A5693">
        <w:rPr>
          <w:rFonts w:ascii="Times New Roman" w:eastAsia="Times New Roman" w:hAnsi="Times New Roman" w:cs="Times New Roman"/>
          <w:color w:val="000000"/>
          <w:sz w:val="24"/>
          <w:szCs w:val="24"/>
        </w:rPr>
        <w:t xml:space="preserve">Mumford, M. D., K. E. Medeiros, </w:t>
      </w:r>
      <w:r>
        <w:rPr>
          <w:rFonts w:ascii="Times New Roman" w:eastAsia="Times New Roman" w:hAnsi="Times New Roman" w:cs="Times New Roman"/>
          <w:color w:val="000000"/>
          <w:sz w:val="24"/>
          <w:szCs w:val="24"/>
        </w:rPr>
        <w:t>and</w:t>
      </w:r>
      <w:r w:rsidRPr="000A5693">
        <w:rPr>
          <w:rFonts w:ascii="Times New Roman" w:eastAsia="Times New Roman" w:hAnsi="Times New Roman" w:cs="Times New Roman"/>
          <w:color w:val="000000"/>
          <w:sz w:val="24"/>
          <w:szCs w:val="24"/>
        </w:rPr>
        <w:t xml:space="preserve"> P. J. Partlow</w:t>
      </w:r>
      <w:r>
        <w:rPr>
          <w:rFonts w:ascii="Times New Roman" w:eastAsia="Times New Roman" w:hAnsi="Times New Roman" w:cs="Times New Roman"/>
          <w:color w:val="000000"/>
          <w:sz w:val="24"/>
          <w:szCs w:val="24"/>
        </w:rPr>
        <w:t xml:space="preserve">. </w:t>
      </w:r>
      <w:r w:rsidRPr="000A5693">
        <w:rPr>
          <w:rFonts w:ascii="Times New Roman" w:eastAsia="Times New Roman" w:hAnsi="Times New Roman" w:cs="Times New Roman"/>
          <w:color w:val="000000"/>
          <w:sz w:val="24"/>
          <w:szCs w:val="24"/>
        </w:rPr>
        <w:t xml:space="preserve">2012. </w:t>
      </w:r>
      <w:r>
        <w:rPr>
          <w:rFonts w:ascii="Times New Roman" w:eastAsia="Times New Roman" w:hAnsi="Times New Roman" w:cs="Times New Roman"/>
          <w:color w:val="000000"/>
          <w:sz w:val="24"/>
          <w:szCs w:val="24"/>
        </w:rPr>
        <w:t>“</w:t>
      </w:r>
      <w:r w:rsidRPr="000A5693">
        <w:rPr>
          <w:rFonts w:ascii="Times New Roman" w:eastAsia="Times New Roman" w:hAnsi="Times New Roman" w:cs="Times New Roman"/>
          <w:color w:val="000000"/>
          <w:sz w:val="24"/>
          <w:szCs w:val="24"/>
        </w:rPr>
        <w:t xml:space="preserve">Creative Thinking: Processes, Strategies, and </w:t>
      </w:r>
      <w:r>
        <w:rPr>
          <w:rFonts w:ascii="Times New Roman" w:eastAsia="Times New Roman" w:hAnsi="Times New Roman" w:cs="Times New Roman"/>
          <w:color w:val="000000"/>
          <w:sz w:val="24"/>
          <w:szCs w:val="24"/>
        </w:rPr>
        <w:t>K</w:t>
      </w:r>
      <w:r w:rsidRPr="000A5693">
        <w:rPr>
          <w:rFonts w:ascii="Times New Roman" w:eastAsia="Times New Roman" w:hAnsi="Times New Roman" w:cs="Times New Roman"/>
          <w:color w:val="000000"/>
          <w:sz w:val="24"/>
          <w:szCs w:val="24"/>
        </w:rPr>
        <w:t>nowledge.</w:t>
      </w:r>
      <w:r>
        <w:rPr>
          <w:rFonts w:ascii="Times New Roman" w:eastAsia="Times New Roman" w:hAnsi="Times New Roman" w:cs="Times New Roman"/>
          <w:color w:val="000000"/>
          <w:sz w:val="24"/>
          <w:szCs w:val="24"/>
        </w:rPr>
        <w:t>”</w:t>
      </w:r>
      <w:r w:rsidRPr="000A5693">
        <w:rPr>
          <w:rFonts w:ascii="Times New Roman" w:eastAsia="Times New Roman" w:hAnsi="Times New Roman" w:cs="Times New Roman"/>
          <w:color w:val="000000"/>
          <w:sz w:val="24"/>
          <w:szCs w:val="24"/>
        </w:rPr>
        <w:t xml:space="preserve"> </w:t>
      </w:r>
      <w:r w:rsidRPr="00130760">
        <w:rPr>
          <w:rFonts w:ascii="Times New Roman" w:eastAsia="Times New Roman" w:hAnsi="Times New Roman" w:cs="Times New Roman"/>
          <w:i/>
          <w:iCs/>
          <w:color w:val="000000"/>
          <w:sz w:val="24"/>
          <w:szCs w:val="24"/>
        </w:rPr>
        <w:t>The Journal of Creative Behavior</w:t>
      </w:r>
      <w:r w:rsidRPr="000A5693">
        <w:rPr>
          <w:rFonts w:ascii="Times New Roman" w:eastAsia="Times New Roman" w:hAnsi="Times New Roman" w:cs="Times New Roman"/>
          <w:color w:val="000000"/>
          <w:sz w:val="24"/>
          <w:szCs w:val="24"/>
        </w:rPr>
        <w:t xml:space="preserve"> 46,</w:t>
      </w:r>
      <w:r>
        <w:rPr>
          <w:rFonts w:ascii="Times New Roman" w:eastAsia="Times New Roman" w:hAnsi="Times New Roman" w:cs="Times New Roman"/>
          <w:color w:val="000000"/>
          <w:sz w:val="24"/>
          <w:szCs w:val="24"/>
        </w:rPr>
        <w:t xml:space="preserve"> no. 1:</w:t>
      </w:r>
      <w:r w:rsidRPr="000A5693">
        <w:rPr>
          <w:rFonts w:ascii="Times New Roman" w:eastAsia="Times New Roman" w:hAnsi="Times New Roman" w:cs="Times New Roman"/>
          <w:color w:val="000000"/>
          <w:sz w:val="24"/>
          <w:szCs w:val="24"/>
        </w:rPr>
        <w:t xml:space="preserve"> 30-47.</w:t>
      </w:r>
    </w:p>
    <w:p w14:paraId="0000008D" w14:textId="0E561782" w:rsidR="00173486" w:rsidRPr="000A5693" w:rsidRDefault="00130760">
      <w:pPr>
        <w:pBdr>
          <w:top w:val="nil"/>
          <w:left w:val="nil"/>
          <w:bottom w:val="nil"/>
          <w:right w:val="nil"/>
          <w:between w:val="nil"/>
        </w:pBdr>
        <w:spacing w:after="0" w:line="360" w:lineRule="auto"/>
        <w:ind w:left="720" w:hanging="720"/>
        <w:rPr>
          <w:rFonts w:ascii="Times New Roman" w:eastAsia="Times New Roman" w:hAnsi="Times New Roman" w:cs="Times New Roman"/>
          <w:color w:val="000000"/>
          <w:sz w:val="24"/>
          <w:szCs w:val="24"/>
        </w:rPr>
      </w:pPr>
      <w:r w:rsidRPr="000A5693">
        <w:rPr>
          <w:rFonts w:ascii="Times New Roman" w:eastAsia="Times New Roman" w:hAnsi="Times New Roman" w:cs="Times New Roman"/>
          <w:color w:val="000000"/>
          <w:sz w:val="24"/>
          <w:szCs w:val="24"/>
        </w:rPr>
        <w:t xml:space="preserve">Runco, M. A. 2014. </w:t>
      </w:r>
      <w:r w:rsidRPr="000A5693">
        <w:rPr>
          <w:rFonts w:ascii="Times New Roman" w:eastAsia="Times New Roman" w:hAnsi="Times New Roman" w:cs="Times New Roman"/>
          <w:i/>
          <w:color w:val="000000"/>
          <w:sz w:val="24"/>
          <w:szCs w:val="24"/>
        </w:rPr>
        <w:t xml:space="preserve">Creativity: Theories and </w:t>
      </w:r>
      <w:r>
        <w:rPr>
          <w:rFonts w:ascii="Times New Roman" w:eastAsia="Times New Roman" w:hAnsi="Times New Roman" w:cs="Times New Roman"/>
          <w:i/>
          <w:color w:val="000000"/>
          <w:sz w:val="24"/>
          <w:szCs w:val="24"/>
        </w:rPr>
        <w:t>T</w:t>
      </w:r>
      <w:r w:rsidRPr="000A5693">
        <w:rPr>
          <w:rFonts w:ascii="Times New Roman" w:eastAsia="Times New Roman" w:hAnsi="Times New Roman" w:cs="Times New Roman"/>
          <w:i/>
          <w:color w:val="000000"/>
          <w:sz w:val="24"/>
          <w:szCs w:val="24"/>
        </w:rPr>
        <w:t xml:space="preserve">hemes - Research, </w:t>
      </w:r>
      <w:r>
        <w:rPr>
          <w:rFonts w:ascii="Times New Roman" w:eastAsia="Times New Roman" w:hAnsi="Times New Roman" w:cs="Times New Roman"/>
          <w:i/>
          <w:color w:val="000000"/>
          <w:sz w:val="24"/>
          <w:szCs w:val="24"/>
        </w:rPr>
        <w:t>D</w:t>
      </w:r>
      <w:r w:rsidRPr="000A5693">
        <w:rPr>
          <w:rFonts w:ascii="Times New Roman" w:eastAsia="Times New Roman" w:hAnsi="Times New Roman" w:cs="Times New Roman"/>
          <w:i/>
          <w:color w:val="000000"/>
          <w:sz w:val="24"/>
          <w:szCs w:val="24"/>
        </w:rPr>
        <w:t xml:space="preserve">evelopment, and </w:t>
      </w:r>
      <w:r>
        <w:rPr>
          <w:rFonts w:ascii="Times New Roman" w:eastAsia="Times New Roman" w:hAnsi="Times New Roman" w:cs="Times New Roman"/>
          <w:i/>
          <w:color w:val="000000"/>
          <w:sz w:val="24"/>
          <w:szCs w:val="24"/>
        </w:rPr>
        <w:t>P</w:t>
      </w:r>
      <w:r w:rsidRPr="000A5693">
        <w:rPr>
          <w:rFonts w:ascii="Times New Roman" w:eastAsia="Times New Roman" w:hAnsi="Times New Roman" w:cs="Times New Roman"/>
          <w:i/>
          <w:color w:val="000000"/>
          <w:sz w:val="24"/>
          <w:szCs w:val="24"/>
        </w:rPr>
        <w:t>ractice</w:t>
      </w:r>
      <w:r>
        <w:rPr>
          <w:rFonts w:ascii="Times New Roman" w:eastAsia="Times New Roman" w:hAnsi="Times New Roman" w:cs="Times New Roman"/>
          <w:iCs/>
          <w:color w:val="000000"/>
          <w:sz w:val="24"/>
          <w:szCs w:val="24"/>
        </w:rPr>
        <w:t>,</w:t>
      </w:r>
      <w:r w:rsidRPr="000A5693">
        <w:rPr>
          <w:rFonts w:ascii="Times New Roman" w:eastAsia="Times New Roman" w:hAnsi="Times New Roman" w:cs="Times New Roman"/>
          <w:color w:val="000000"/>
          <w:sz w:val="24"/>
          <w:szCs w:val="24"/>
        </w:rPr>
        <w:t xml:space="preserve"> 2</w:t>
      </w:r>
      <w:r w:rsidRPr="00130760">
        <w:rPr>
          <w:rFonts w:ascii="Times New Roman" w:eastAsia="Times New Roman" w:hAnsi="Times New Roman" w:cs="Times New Roman"/>
          <w:color w:val="000000"/>
          <w:sz w:val="24"/>
          <w:szCs w:val="24"/>
          <w:vertAlign w:val="superscript"/>
        </w:rPr>
        <w:t>nd</w:t>
      </w:r>
      <w:r>
        <w:rPr>
          <w:rFonts w:ascii="Times New Roman" w:eastAsia="Times New Roman" w:hAnsi="Times New Roman" w:cs="Times New Roman"/>
          <w:color w:val="000000"/>
          <w:sz w:val="24"/>
          <w:szCs w:val="24"/>
        </w:rPr>
        <w:t xml:space="preserve"> </w:t>
      </w:r>
      <w:r w:rsidRPr="000A5693">
        <w:rPr>
          <w:rFonts w:ascii="Times New Roman" w:eastAsia="Times New Roman" w:hAnsi="Times New Roman" w:cs="Times New Roman"/>
          <w:color w:val="000000"/>
          <w:sz w:val="24"/>
          <w:szCs w:val="24"/>
        </w:rPr>
        <w:t xml:space="preserve"> ed. San Diego, CA: Academic Press.</w:t>
      </w:r>
    </w:p>
    <w:p w14:paraId="0000008E" w14:textId="7E5F3E38" w:rsidR="00173486" w:rsidRPr="000A5693" w:rsidRDefault="00130760">
      <w:pPr>
        <w:pBdr>
          <w:top w:val="nil"/>
          <w:left w:val="nil"/>
          <w:bottom w:val="nil"/>
          <w:right w:val="nil"/>
          <w:between w:val="nil"/>
        </w:pBdr>
        <w:spacing w:after="0" w:line="360" w:lineRule="auto"/>
        <w:ind w:left="720" w:hanging="720"/>
        <w:rPr>
          <w:rFonts w:ascii="Times New Roman" w:eastAsia="Times New Roman" w:hAnsi="Times New Roman" w:cs="Times New Roman"/>
          <w:color w:val="000000"/>
          <w:sz w:val="24"/>
          <w:szCs w:val="24"/>
        </w:rPr>
      </w:pPr>
      <w:r w:rsidRPr="000A5693">
        <w:rPr>
          <w:rFonts w:ascii="Times New Roman" w:eastAsia="Times New Roman" w:hAnsi="Times New Roman" w:cs="Times New Roman"/>
          <w:color w:val="000000"/>
          <w:sz w:val="24"/>
          <w:szCs w:val="24"/>
        </w:rPr>
        <w:lastRenderedPageBreak/>
        <w:t xml:space="preserve">Sternberg, R. J. 2020. </w:t>
      </w:r>
      <w:r>
        <w:rPr>
          <w:rFonts w:ascii="Times New Roman" w:eastAsia="Times New Roman" w:hAnsi="Times New Roman" w:cs="Times New Roman"/>
          <w:color w:val="000000"/>
          <w:sz w:val="24"/>
          <w:szCs w:val="24"/>
        </w:rPr>
        <w:t>“</w:t>
      </w:r>
      <w:r w:rsidRPr="000A5693">
        <w:rPr>
          <w:rFonts w:ascii="Times New Roman" w:eastAsia="Times New Roman" w:hAnsi="Times New Roman" w:cs="Times New Roman"/>
          <w:color w:val="000000"/>
          <w:sz w:val="24"/>
          <w:szCs w:val="24"/>
        </w:rPr>
        <w:t xml:space="preserve">Creativity from </w:t>
      </w:r>
      <w:r>
        <w:rPr>
          <w:rFonts w:ascii="Times New Roman" w:eastAsia="Times New Roman" w:hAnsi="Times New Roman" w:cs="Times New Roman"/>
          <w:color w:val="000000"/>
          <w:sz w:val="24"/>
          <w:szCs w:val="24"/>
        </w:rPr>
        <w:t>S</w:t>
      </w:r>
      <w:r w:rsidRPr="000A5693">
        <w:rPr>
          <w:rFonts w:ascii="Times New Roman" w:eastAsia="Times New Roman" w:hAnsi="Times New Roman" w:cs="Times New Roman"/>
          <w:color w:val="000000"/>
          <w:sz w:val="24"/>
          <w:szCs w:val="24"/>
        </w:rPr>
        <w:t xml:space="preserve">tart to </w:t>
      </w:r>
      <w:r>
        <w:rPr>
          <w:rFonts w:ascii="Times New Roman" w:eastAsia="Times New Roman" w:hAnsi="Times New Roman" w:cs="Times New Roman"/>
          <w:color w:val="000000"/>
          <w:sz w:val="24"/>
          <w:szCs w:val="24"/>
        </w:rPr>
        <w:t>F</w:t>
      </w:r>
      <w:r w:rsidRPr="000A5693">
        <w:rPr>
          <w:rFonts w:ascii="Times New Roman" w:eastAsia="Times New Roman" w:hAnsi="Times New Roman" w:cs="Times New Roman"/>
          <w:color w:val="000000"/>
          <w:sz w:val="24"/>
          <w:szCs w:val="24"/>
        </w:rPr>
        <w:t xml:space="preserve">inish: A “Straight‐A” </w:t>
      </w:r>
      <w:r>
        <w:rPr>
          <w:rFonts w:ascii="Times New Roman" w:eastAsia="Times New Roman" w:hAnsi="Times New Roman" w:cs="Times New Roman"/>
          <w:color w:val="000000"/>
          <w:sz w:val="24"/>
          <w:szCs w:val="24"/>
        </w:rPr>
        <w:t>M</w:t>
      </w:r>
      <w:r w:rsidRPr="000A5693">
        <w:rPr>
          <w:rFonts w:ascii="Times New Roman" w:eastAsia="Times New Roman" w:hAnsi="Times New Roman" w:cs="Times New Roman"/>
          <w:color w:val="000000"/>
          <w:sz w:val="24"/>
          <w:szCs w:val="24"/>
        </w:rPr>
        <w:t xml:space="preserve">odel of </w:t>
      </w:r>
      <w:r>
        <w:rPr>
          <w:rFonts w:ascii="Times New Roman" w:eastAsia="Times New Roman" w:hAnsi="Times New Roman" w:cs="Times New Roman"/>
          <w:color w:val="000000"/>
          <w:sz w:val="24"/>
          <w:szCs w:val="24"/>
        </w:rPr>
        <w:t>C</w:t>
      </w:r>
      <w:r w:rsidRPr="000A5693">
        <w:rPr>
          <w:rFonts w:ascii="Times New Roman" w:eastAsia="Times New Roman" w:hAnsi="Times New Roman" w:cs="Times New Roman"/>
          <w:color w:val="000000"/>
          <w:sz w:val="24"/>
          <w:szCs w:val="24"/>
        </w:rPr>
        <w:t xml:space="preserve">reative </w:t>
      </w:r>
      <w:r>
        <w:rPr>
          <w:rFonts w:ascii="Times New Roman" w:eastAsia="Times New Roman" w:hAnsi="Times New Roman" w:cs="Times New Roman"/>
          <w:color w:val="000000"/>
          <w:sz w:val="24"/>
          <w:szCs w:val="24"/>
        </w:rPr>
        <w:t>P</w:t>
      </w:r>
      <w:r w:rsidRPr="000A5693">
        <w:rPr>
          <w:rFonts w:ascii="Times New Roman" w:eastAsia="Times New Roman" w:hAnsi="Times New Roman" w:cs="Times New Roman"/>
          <w:color w:val="000000"/>
          <w:sz w:val="24"/>
          <w:szCs w:val="24"/>
        </w:rPr>
        <w:t xml:space="preserve">rocess and its </w:t>
      </w:r>
      <w:r>
        <w:rPr>
          <w:rFonts w:ascii="Times New Roman" w:eastAsia="Times New Roman" w:hAnsi="Times New Roman" w:cs="Times New Roman"/>
          <w:color w:val="000000"/>
          <w:sz w:val="24"/>
          <w:szCs w:val="24"/>
        </w:rPr>
        <w:t>R</w:t>
      </w:r>
      <w:r w:rsidRPr="000A5693">
        <w:rPr>
          <w:rFonts w:ascii="Times New Roman" w:eastAsia="Times New Roman" w:hAnsi="Times New Roman" w:cs="Times New Roman"/>
          <w:color w:val="000000"/>
          <w:sz w:val="24"/>
          <w:szCs w:val="24"/>
        </w:rPr>
        <w:t xml:space="preserve">elation to </w:t>
      </w:r>
      <w:r>
        <w:rPr>
          <w:rFonts w:ascii="Times New Roman" w:eastAsia="Times New Roman" w:hAnsi="Times New Roman" w:cs="Times New Roman"/>
          <w:color w:val="000000"/>
          <w:sz w:val="24"/>
          <w:szCs w:val="24"/>
        </w:rPr>
        <w:t>I</w:t>
      </w:r>
      <w:r w:rsidRPr="000A5693">
        <w:rPr>
          <w:rFonts w:ascii="Times New Roman" w:eastAsia="Times New Roman" w:hAnsi="Times New Roman" w:cs="Times New Roman"/>
          <w:color w:val="000000"/>
          <w:sz w:val="24"/>
          <w:szCs w:val="24"/>
        </w:rPr>
        <w:t>ntelligence.</w:t>
      </w:r>
      <w:r>
        <w:rPr>
          <w:rFonts w:ascii="Times New Roman" w:eastAsia="Times New Roman" w:hAnsi="Times New Roman" w:cs="Times New Roman"/>
          <w:color w:val="000000"/>
          <w:sz w:val="24"/>
          <w:szCs w:val="24"/>
        </w:rPr>
        <w:t>”</w:t>
      </w:r>
      <w:r w:rsidRPr="000A5693">
        <w:rPr>
          <w:rFonts w:ascii="Times New Roman" w:eastAsia="Times New Roman" w:hAnsi="Times New Roman" w:cs="Times New Roman"/>
          <w:color w:val="000000"/>
          <w:sz w:val="24"/>
          <w:szCs w:val="24"/>
        </w:rPr>
        <w:t xml:space="preserve"> </w:t>
      </w:r>
      <w:r w:rsidRPr="000A5693">
        <w:rPr>
          <w:rFonts w:ascii="Times New Roman" w:eastAsia="Times New Roman" w:hAnsi="Times New Roman" w:cs="Times New Roman"/>
          <w:i/>
          <w:color w:val="000000"/>
          <w:sz w:val="24"/>
          <w:szCs w:val="24"/>
        </w:rPr>
        <w:t>The Journal of Creative Behavior</w:t>
      </w:r>
      <w:r>
        <w:rPr>
          <w:rFonts w:ascii="Times New Roman" w:eastAsia="Times New Roman" w:hAnsi="Times New Roman" w:cs="Times New Roman"/>
          <w:i/>
          <w:color w:val="000000"/>
          <w:sz w:val="24"/>
          <w:szCs w:val="24"/>
        </w:rPr>
        <w:t xml:space="preserve"> </w:t>
      </w:r>
      <w:r w:rsidRPr="00130760">
        <w:rPr>
          <w:rFonts w:ascii="Times New Roman" w:eastAsia="Times New Roman" w:hAnsi="Times New Roman" w:cs="Times New Roman"/>
          <w:iCs/>
          <w:color w:val="000000"/>
          <w:sz w:val="24"/>
          <w:szCs w:val="24"/>
        </w:rPr>
        <w:t>54</w:t>
      </w:r>
      <w:r>
        <w:rPr>
          <w:rFonts w:ascii="Times New Roman" w:eastAsia="Times New Roman" w:hAnsi="Times New Roman" w:cs="Times New Roman"/>
          <w:color w:val="000000"/>
          <w:sz w:val="24"/>
          <w:szCs w:val="24"/>
        </w:rPr>
        <w:t xml:space="preserve">, no. </w:t>
      </w:r>
      <w:r w:rsidRPr="000A5693">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rPr>
        <w:t>:</w:t>
      </w:r>
      <w:r w:rsidRPr="000A5693">
        <w:rPr>
          <w:rFonts w:ascii="Times New Roman" w:eastAsia="Times New Roman" w:hAnsi="Times New Roman" w:cs="Times New Roman"/>
          <w:color w:val="000000"/>
          <w:sz w:val="24"/>
          <w:szCs w:val="24"/>
        </w:rPr>
        <w:t xml:space="preserve"> 229-241. </w:t>
      </w:r>
    </w:p>
    <w:p w14:paraId="0000008F" w14:textId="214423E9" w:rsidR="00173486" w:rsidRPr="000A5693" w:rsidRDefault="00130760">
      <w:pPr>
        <w:pBdr>
          <w:top w:val="nil"/>
          <w:left w:val="nil"/>
          <w:bottom w:val="nil"/>
          <w:right w:val="nil"/>
          <w:between w:val="nil"/>
        </w:pBdr>
        <w:spacing w:after="0" w:line="360" w:lineRule="auto"/>
        <w:ind w:left="720" w:hanging="720"/>
        <w:rPr>
          <w:rFonts w:ascii="Times New Roman" w:eastAsia="Times New Roman" w:hAnsi="Times New Roman" w:cs="Times New Roman"/>
          <w:color w:val="000000"/>
          <w:sz w:val="24"/>
          <w:szCs w:val="24"/>
        </w:rPr>
      </w:pPr>
      <w:r w:rsidRPr="00130760">
        <w:rPr>
          <w:rFonts w:ascii="Times New Roman" w:eastAsia="Times New Roman" w:hAnsi="Times New Roman" w:cs="Times New Roman"/>
          <w:color w:val="000000"/>
          <w:sz w:val="24"/>
          <w:szCs w:val="24"/>
          <w:lang w:val="en-US"/>
        </w:rPr>
        <w:t xml:space="preserve">Stierand, M., D. M. Boje, V. Glăveanu, V. Dörfler, U. C. V. Haley, and M. Feuls. 2019. </w:t>
      </w:r>
      <w:r>
        <w:rPr>
          <w:rFonts w:ascii="Times New Roman" w:eastAsia="Times New Roman" w:hAnsi="Times New Roman" w:cs="Times New Roman"/>
          <w:color w:val="000000"/>
          <w:sz w:val="24"/>
          <w:szCs w:val="24"/>
          <w:lang w:val="en-US"/>
        </w:rPr>
        <w:t>“</w:t>
      </w:r>
      <w:r w:rsidRPr="000A5693">
        <w:rPr>
          <w:rFonts w:ascii="Times New Roman" w:eastAsia="Times New Roman" w:hAnsi="Times New Roman" w:cs="Times New Roman"/>
          <w:color w:val="000000"/>
          <w:sz w:val="24"/>
          <w:szCs w:val="24"/>
        </w:rPr>
        <w:t xml:space="preserve">Paradoxes of </w:t>
      </w:r>
      <w:r>
        <w:rPr>
          <w:rFonts w:ascii="Times New Roman" w:eastAsia="Times New Roman" w:hAnsi="Times New Roman" w:cs="Times New Roman"/>
          <w:color w:val="000000"/>
          <w:sz w:val="24"/>
          <w:szCs w:val="24"/>
        </w:rPr>
        <w:t>‘C</w:t>
      </w:r>
      <w:r w:rsidRPr="000A5693">
        <w:rPr>
          <w:rFonts w:ascii="Times New Roman" w:eastAsia="Times New Roman" w:hAnsi="Times New Roman" w:cs="Times New Roman"/>
          <w:color w:val="000000"/>
          <w:sz w:val="24"/>
          <w:szCs w:val="24"/>
        </w:rPr>
        <w:t>reativity</w:t>
      </w:r>
      <w:r>
        <w:rPr>
          <w:rFonts w:ascii="Times New Roman" w:eastAsia="Times New Roman" w:hAnsi="Times New Roman" w:cs="Times New Roman"/>
          <w:color w:val="000000"/>
          <w:sz w:val="24"/>
          <w:szCs w:val="24"/>
        </w:rPr>
        <w:t>’</w:t>
      </w:r>
      <w:r w:rsidRPr="000A5693">
        <w:rPr>
          <w:rFonts w:ascii="Times New Roman" w:eastAsia="Times New Roman" w:hAnsi="Times New Roman" w:cs="Times New Roman"/>
          <w:color w:val="000000"/>
          <w:sz w:val="24"/>
          <w:szCs w:val="24"/>
        </w:rPr>
        <w:t xml:space="preserve">: Examining the </w:t>
      </w:r>
      <w:r>
        <w:rPr>
          <w:rFonts w:ascii="Times New Roman" w:eastAsia="Times New Roman" w:hAnsi="Times New Roman" w:cs="Times New Roman"/>
          <w:color w:val="000000"/>
          <w:sz w:val="24"/>
          <w:szCs w:val="24"/>
        </w:rPr>
        <w:t>C</w:t>
      </w:r>
      <w:r w:rsidRPr="000A5693">
        <w:rPr>
          <w:rFonts w:ascii="Times New Roman" w:eastAsia="Times New Roman" w:hAnsi="Times New Roman" w:cs="Times New Roman"/>
          <w:color w:val="000000"/>
          <w:sz w:val="24"/>
          <w:szCs w:val="24"/>
        </w:rPr>
        <w:t xml:space="preserve">reative </w:t>
      </w:r>
      <w:r>
        <w:rPr>
          <w:rFonts w:ascii="Times New Roman" w:eastAsia="Times New Roman" w:hAnsi="Times New Roman" w:cs="Times New Roman"/>
          <w:color w:val="000000"/>
          <w:sz w:val="24"/>
          <w:szCs w:val="24"/>
        </w:rPr>
        <w:t>P</w:t>
      </w:r>
      <w:r w:rsidRPr="000A5693">
        <w:rPr>
          <w:rFonts w:ascii="Times New Roman" w:eastAsia="Times New Roman" w:hAnsi="Times New Roman" w:cs="Times New Roman"/>
          <w:color w:val="000000"/>
          <w:sz w:val="24"/>
          <w:szCs w:val="24"/>
        </w:rPr>
        <w:t xml:space="preserve">rocess through an </w:t>
      </w:r>
      <w:r>
        <w:rPr>
          <w:rFonts w:ascii="Times New Roman" w:eastAsia="Times New Roman" w:hAnsi="Times New Roman" w:cs="Times New Roman"/>
          <w:color w:val="000000"/>
          <w:sz w:val="24"/>
          <w:szCs w:val="24"/>
        </w:rPr>
        <w:t>A</w:t>
      </w:r>
      <w:r w:rsidRPr="000A5693">
        <w:rPr>
          <w:rFonts w:ascii="Times New Roman" w:eastAsia="Times New Roman" w:hAnsi="Times New Roman" w:cs="Times New Roman"/>
          <w:color w:val="000000"/>
          <w:sz w:val="24"/>
          <w:szCs w:val="24"/>
        </w:rPr>
        <w:t xml:space="preserve">ntenarrative </w:t>
      </w:r>
      <w:r>
        <w:rPr>
          <w:rFonts w:ascii="Times New Roman" w:eastAsia="Times New Roman" w:hAnsi="Times New Roman" w:cs="Times New Roman"/>
          <w:color w:val="000000"/>
          <w:sz w:val="24"/>
          <w:szCs w:val="24"/>
        </w:rPr>
        <w:t>L</w:t>
      </w:r>
      <w:r w:rsidRPr="000A5693">
        <w:rPr>
          <w:rFonts w:ascii="Times New Roman" w:eastAsia="Times New Roman" w:hAnsi="Times New Roman" w:cs="Times New Roman"/>
          <w:color w:val="000000"/>
          <w:sz w:val="24"/>
          <w:szCs w:val="24"/>
        </w:rPr>
        <w:t>ens.</w:t>
      </w:r>
      <w:r>
        <w:rPr>
          <w:rFonts w:ascii="Times New Roman" w:eastAsia="Times New Roman" w:hAnsi="Times New Roman" w:cs="Times New Roman"/>
          <w:color w:val="000000"/>
          <w:sz w:val="24"/>
          <w:szCs w:val="24"/>
        </w:rPr>
        <w:t>”</w:t>
      </w:r>
      <w:r w:rsidRPr="000A5693">
        <w:rPr>
          <w:rFonts w:ascii="Times New Roman" w:eastAsia="Times New Roman" w:hAnsi="Times New Roman" w:cs="Times New Roman"/>
          <w:color w:val="000000"/>
          <w:sz w:val="24"/>
          <w:szCs w:val="24"/>
        </w:rPr>
        <w:t xml:space="preserve"> </w:t>
      </w:r>
      <w:r w:rsidRPr="000A5693">
        <w:rPr>
          <w:rFonts w:ascii="Times New Roman" w:eastAsia="Times New Roman" w:hAnsi="Times New Roman" w:cs="Times New Roman"/>
          <w:i/>
          <w:color w:val="000000"/>
          <w:sz w:val="24"/>
          <w:szCs w:val="24"/>
        </w:rPr>
        <w:t>The Journal of Creative Behavior 53</w:t>
      </w:r>
      <w:r w:rsidRPr="000A5693">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no. 2: </w:t>
      </w:r>
      <w:r w:rsidRPr="000A5693">
        <w:rPr>
          <w:rFonts w:ascii="Times New Roman" w:eastAsia="Times New Roman" w:hAnsi="Times New Roman" w:cs="Times New Roman"/>
          <w:color w:val="000000"/>
          <w:sz w:val="24"/>
          <w:szCs w:val="24"/>
        </w:rPr>
        <w:t>165-170.</w:t>
      </w:r>
    </w:p>
    <w:p w14:paraId="00000090" w14:textId="3441C7C4" w:rsidR="00173486" w:rsidRPr="000A5693" w:rsidRDefault="00130760">
      <w:pPr>
        <w:pBdr>
          <w:top w:val="nil"/>
          <w:left w:val="nil"/>
          <w:bottom w:val="nil"/>
          <w:right w:val="nil"/>
          <w:between w:val="nil"/>
        </w:pBdr>
        <w:spacing w:after="0" w:line="360" w:lineRule="auto"/>
        <w:ind w:left="720" w:hanging="720"/>
        <w:rPr>
          <w:rFonts w:ascii="Times New Roman" w:eastAsia="Times New Roman" w:hAnsi="Times New Roman" w:cs="Times New Roman"/>
          <w:color w:val="000000"/>
          <w:sz w:val="24"/>
          <w:szCs w:val="24"/>
        </w:rPr>
      </w:pPr>
      <w:r w:rsidRPr="000A5693">
        <w:rPr>
          <w:rFonts w:ascii="Times New Roman" w:eastAsia="Times New Roman" w:hAnsi="Times New Roman" w:cs="Times New Roman"/>
          <w:color w:val="000000"/>
          <w:sz w:val="24"/>
          <w:szCs w:val="24"/>
        </w:rPr>
        <w:t xml:space="preserve">Tait, P. 1999. </w:t>
      </w:r>
      <w:r>
        <w:rPr>
          <w:rFonts w:ascii="Times New Roman" w:eastAsia="Times New Roman" w:hAnsi="Times New Roman" w:cs="Times New Roman"/>
          <w:color w:val="000000"/>
          <w:sz w:val="24"/>
          <w:szCs w:val="24"/>
        </w:rPr>
        <w:t>“</w:t>
      </w:r>
      <w:r w:rsidRPr="000A5693">
        <w:rPr>
          <w:rFonts w:ascii="Times New Roman" w:eastAsia="Times New Roman" w:hAnsi="Times New Roman" w:cs="Times New Roman"/>
          <w:color w:val="000000"/>
          <w:sz w:val="24"/>
          <w:szCs w:val="24"/>
        </w:rPr>
        <w:t xml:space="preserve">Circus </w:t>
      </w:r>
      <w:r>
        <w:rPr>
          <w:rFonts w:ascii="Times New Roman" w:eastAsia="Times New Roman" w:hAnsi="Times New Roman" w:cs="Times New Roman"/>
          <w:color w:val="000000"/>
          <w:sz w:val="24"/>
          <w:szCs w:val="24"/>
        </w:rPr>
        <w:t>B</w:t>
      </w:r>
      <w:r w:rsidRPr="000A5693">
        <w:rPr>
          <w:rFonts w:ascii="Times New Roman" w:eastAsia="Times New Roman" w:hAnsi="Times New Roman" w:cs="Times New Roman"/>
          <w:color w:val="000000"/>
          <w:sz w:val="24"/>
          <w:szCs w:val="24"/>
        </w:rPr>
        <w:t>odies as Theatre Animals.</w:t>
      </w:r>
      <w:r>
        <w:rPr>
          <w:rFonts w:ascii="Times New Roman" w:eastAsia="Times New Roman" w:hAnsi="Times New Roman" w:cs="Times New Roman"/>
          <w:color w:val="000000"/>
          <w:sz w:val="24"/>
          <w:szCs w:val="24"/>
        </w:rPr>
        <w:t>”</w:t>
      </w:r>
      <w:r w:rsidRPr="000A5693">
        <w:rPr>
          <w:rFonts w:ascii="Times New Roman" w:eastAsia="Times New Roman" w:hAnsi="Times New Roman" w:cs="Times New Roman"/>
          <w:color w:val="000000"/>
          <w:sz w:val="24"/>
          <w:szCs w:val="24"/>
        </w:rPr>
        <w:t xml:space="preserve"> </w:t>
      </w:r>
      <w:r w:rsidRPr="000A5693">
        <w:rPr>
          <w:rFonts w:ascii="Times New Roman" w:eastAsia="Times New Roman" w:hAnsi="Times New Roman" w:cs="Times New Roman"/>
          <w:i/>
          <w:color w:val="000000"/>
          <w:sz w:val="24"/>
          <w:szCs w:val="24"/>
        </w:rPr>
        <w:t>Australasian Drama Studies</w:t>
      </w:r>
      <w:r>
        <w:rPr>
          <w:rFonts w:ascii="Times New Roman" w:eastAsia="Times New Roman" w:hAnsi="Times New Roman" w:cs="Times New Roman"/>
          <w:i/>
          <w:color w:val="000000"/>
          <w:sz w:val="24"/>
          <w:szCs w:val="24"/>
        </w:rPr>
        <w:t xml:space="preserve"> </w:t>
      </w:r>
      <w:r w:rsidRPr="000A5693">
        <w:rPr>
          <w:rFonts w:ascii="Times New Roman" w:eastAsia="Times New Roman" w:hAnsi="Times New Roman" w:cs="Times New Roman"/>
          <w:i/>
          <w:color w:val="000000"/>
          <w:sz w:val="24"/>
          <w:szCs w:val="24"/>
        </w:rPr>
        <w:t>35</w:t>
      </w:r>
      <w:r>
        <w:rPr>
          <w:rFonts w:ascii="Times New Roman" w:eastAsia="Times New Roman" w:hAnsi="Times New Roman" w:cs="Times New Roman"/>
          <w:color w:val="000000"/>
          <w:sz w:val="24"/>
          <w:szCs w:val="24"/>
        </w:rPr>
        <w:t>:</w:t>
      </w:r>
      <w:r w:rsidRPr="000A5693">
        <w:rPr>
          <w:rFonts w:ascii="Times New Roman" w:eastAsia="Times New Roman" w:hAnsi="Times New Roman" w:cs="Times New Roman"/>
          <w:color w:val="000000"/>
          <w:sz w:val="24"/>
          <w:szCs w:val="24"/>
        </w:rPr>
        <w:t xml:space="preserve"> 129</w:t>
      </w:r>
      <w:r>
        <w:rPr>
          <w:rFonts w:ascii="Times New Roman" w:eastAsia="Times New Roman" w:hAnsi="Times New Roman" w:cs="Times New Roman"/>
          <w:color w:val="000000"/>
          <w:sz w:val="24"/>
          <w:szCs w:val="24"/>
        </w:rPr>
        <w:t>-143</w:t>
      </w:r>
      <w:r w:rsidRPr="000A5693">
        <w:rPr>
          <w:rFonts w:ascii="Times New Roman" w:eastAsia="Times New Roman" w:hAnsi="Times New Roman" w:cs="Times New Roman"/>
          <w:color w:val="000000"/>
          <w:sz w:val="24"/>
          <w:szCs w:val="24"/>
        </w:rPr>
        <w:t xml:space="preserve">. </w:t>
      </w:r>
    </w:p>
    <w:p w14:paraId="00000091" w14:textId="5BC433AB" w:rsidR="00173486" w:rsidRPr="000A5693" w:rsidRDefault="00130760">
      <w:pPr>
        <w:pBdr>
          <w:top w:val="nil"/>
          <w:left w:val="nil"/>
          <w:bottom w:val="nil"/>
          <w:right w:val="nil"/>
          <w:between w:val="nil"/>
        </w:pBdr>
        <w:spacing w:after="0" w:line="360" w:lineRule="auto"/>
        <w:ind w:left="720" w:hanging="720"/>
        <w:rPr>
          <w:rFonts w:ascii="Times New Roman" w:eastAsia="Times New Roman" w:hAnsi="Times New Roman" w:cs="Times New Roman"/>
          <w:color w:val="000000"/>
          <w:sz w:val="24"/>
          <w:szCs w:val="24"/>
        </w:rPr>
      </w:pPr>
      <w:r w:rsidRPr="000A5693">
        <w:rPr>
          <w:rFonts w:ascii="Times New Roman" w:eastAsia="Times New Roman" w:hAnsi="Times New Roman" w:cs="Times New Roman"/>
          <w:color w:val="000000"/>
          <w:sz w:val="24"/>
          <w:szCs w:val="24"/>
        </w:rPr>
        <w:t xml:space="preserve">Tanggaard, L., </w:t>
      </w:r>
      <w:r>
        <w:rPr>
          <w:rFonts w:ascii="Times New Roman" w:eastAsia="Times New Roman" w:hAnsi="Times New Roman" w:cs="Times New Roman"/>
          <w:color w:val="000000"/>
          <w:sz w:val="24"/>
          <w:szCs w:val="24"/>
        </w:rPr>
        <w:t>and</w:t>
      </w:r>
      <w:r w:rsidRPr="000A5693">
        <w:rPr>
          <w:rFonts w:ascii="Times New Roman" w:eastAsia="Times New Roman" w:hAnsi="Times New Roman" w:cs="Times New Roman"/>
          <w:color w:val="000000"/>
          <w:sz w:val="24"/>
          <w:szCs w:val="24"/>
        </w:rPr>
        <w:t xml:space="preserve"> R. A. Beghetto</w:t>
      </w:r>
      <w:r>
        <w:rPr>
          <w:rFonts w:ascii="Times New Roman" w:eastAsia="Times New Roman" w:hAnsi="Times New Roman" w:cs="Times New Roman"/>
          <w:color w:val="000000"/>
          <w:sz w:val="24"/>
          <w:szCs w:val="24"/>
        </w:rPr>
        <w:t xml:space="preserve">. </w:t>
      </w:r>
      <w:r w:rsidRPr="000A5693">
        <w:rPr>
          <w:rFonts w:ascii="Times New Roman" w:eastAsia="Times New Roman" w:hAnsi="Times New Roman" w:cs="Times New Roman"/>
          <w:color w:val="000000"/>
          <w:sz w:val="24"/>
          <w:szCs w:val="24"/>
        </w:rPr>
        <w:t xml:space="preserve">2015. </w:t>
      </w:r>
      <w:r>
        <w:rPr>
          <w:rFonts w:ascii="Times New Roman" w:eastAsia="Times New Roman" w:hAnsi="Times New Roman" w:cs="Times New Roman"/>
          <w:color w:val="000000"/>
          <w:sz w:val="24"/>
          <w:szCs w:val="24"/>
        </w:rPr>
        <w:t>“</w:t>
      </w:r>
      <w:r w:rsidRPr="000A5693">
        <w:rPr>
          <w:rFonts w:ascii="Times New Roman" w:eastAsia="Times New Roman" w:hAnsi="Times New Roman" w:cs="Times New Roman"/>
          <w:color w:val="000000"/>
          <w:sz w:val="24"/>
          <w:szCs w:val="24"/>
        </w:rPr>
        <w:t xml:space="preserve">Ideational </w:t>
      </w:r>
      <w:r>
        <w:rPr>
          <w:rFonts w:ascii="Times New Roman" w:eastAsia="Times New Roman" w:hAnsi="Times New Roman" w:cs="Times New Roman"/>
          <w:color w:val="000000"/>
          <w:sz w:val="24"/>
          <w:szCs w:val="24"/>
        </w:rPr>
        <w:t>P</w:t>
      </w:r>
      <w:r w:rsidRPr="000A5693">
        <w:rPr>
          <w:rFonts w:ascii="Times New Roman" w:eastAsia="Times New Roman" w:hAnsi="Times New Roman" w:cs="Times New Roman"/>
          <w:color w:val="000000"/>
          <w:sz w:val="24"/>
          <w:szCs w:val="24"/>
        </w:rPr>
        <w:t xml:space="preserve">athways: Toward a New Approach for </w:t>
      </w:r>
      <w:r>
        <w:rPr>
          <w:rFonts w:ascii="Times New Roman" w:eastAsia="Times New Roman" w:hAnsi="Times New Roman" w:cs="Times New Roman"/>
          <w:color w:val="000000"/>
          <w:sz w:val="24"/>
          <w:szCs w:val="24"/>
        </w:rPr>
        <w:t>S</w:t>
      </w:r>
      <w:r w:rsidRPr="000A5693">
        <w:rPr>
          <w:rFonts w:ascii="Times New Roman" w:eastAsia="Times New Roman" w:hAnsi="Times New Roman" w:cs="Times New Roman"/>
          <w:color w:val="000000"/>
          <w:sz w:val="24"/>
          <w:szCs w:val="24"/>
        </w:rPr>
        <w:t xml:space="preserve">tudying the </w:t>
      </w:r>
      <w:r>
        <w:rPr>
          <w:rFonts w:ascii="Times New Roman" w:eastAsia="Times New Roman" w:hAnsi="Times New Roman" w:cs="Times New Roman"/>
          <w:color w:val="000000"/>
          <w:sz w:val="24"/>
          <w:szCs w:val="24"/>
        </w:rPr>
        <w:t>L</w:t>
      </w:r>
      <w:r w:rsidRPr="000A5693">
        <w:rPr>
          <w:rFonts w:ascii="Times New Roman" w:eastAsia="Times New Roman" w:hAnsi="Times New Roman" w:cs="Times New Roman"/>
          <w:color w:val="000000"/>
          <w:sz w:val="24"/>
          <w:szCs w:val="24"/>
        </w:rPr>
        <w:t xml:space="preserve">ife of </w:t>
      </w:r>
      <w:r>
        <w:rPr>
          <w:rFonts w:ascii="Times New Roman" w:eastAsia="Times New Roman" w:hAnsi="Times New Roman" w:cs="Times New Roman"/>
          <w:color w:val="000000"/>
          <w:sz w:val="24"/>
          <w:szCs w:val="24"/>
        </w:rPr>
        <w:t>I</w:t>
      </w:r>
      <w:r w:rsidRPr="000A5693">
        <w:rPr>
          <w:rFonts w:ascii="Times New Roman" w:eastAsia="Times New Roman" w:hAnsi="Times New Roman" w:cs="Times New Roman"/>
          <w:color w:val="000000"/>
          <w:sz w:val="24"/>
          <w:szCs w:val="24"/>
        </w:rPr>
        <w:t>deas.</w:t>
      </w:r>
      <w:r>
        <w:rPr>
          <w:rFonts w:ascii="Times New Roman" w:eastAsia="Times New Roman" w:hAnsi="Times New Roman" w:cs="Times New Roman"/>
          <w:color w:val="000000"/>
          <w:sz w:val="24"/>
          <w:szCs w:val="24"/>
        </w:rPr>
        <w:t>”</w:t>
      </w:r>
      <w:r w:rsidRPr="000A5693">
        <w:rPr>
          <w:rFonts w:ascii="Times New Roman" w:eastAsia="Times New Roman" w:hAnsi="Times New Roman" w:cs="Times New Roman"/>
          <w:color w:val="000000"/>
          <w:sz w:val="24"/>
          <w:szCs w:val="24"/>
        </w:rPr>
        <w:t xml:space="preserve"> </w:t>
      </w:r>
      <w:r w:rsidRPr="000A5693">
        <w:rPr>
          <w:rFonts w:ascii="Times New Roman" w:eastAsia="Times New Roman" w:hAnsi="Times New Roman" w:cs="Times New Roman"/>
          <w:i/>
          <w:color w:val="000000"/>
          <w:sz w:val="24"/>
          <w:szCs w:val="24"/>
        </w:rPr>
        <w:t>Creativity: Theories, Research, Applications 2</w:t>
      </w:r>
      <w:r>
        <w:rPr>
          <w:rFonts w:ascii="Times New Roman" w:eastAsia="Times New Roman" w:hAnsi="Times New Roman" w:cs="Times New Roman"/>
          <w:color w:val="000000"/>
          <w:sz w:val="24"/>
          <w:szCs w:val="24"/>
        </w:rPr>
        <w:t xml:space="preserve">, no. </w:t>
      </w:r>
      <w:r w:rsidRPr="000A5693">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rPr>
        <w:t>:</w:t>
      </w:r>
      <w:r w:rsidRPr="000A5693">
        <w:rPr>
          <w:rFonts w:ascii="Times New Roman" w:eastAsia="Times New Roman" w:hAnsi="Times New Roman" w:cs="Times New Roman"/>
          <w:color w:val="000000"/>
          <w:sz w:val="24"/>
          <w:szCs w:val="24"/>
        </w:rPr>
        <w:t xml:space="preserve"> 129-144. </w:t>
      </w:r>
    </w:p>
    <w:p w14:paraId="00000092" w14:textId="314E1ABB" w:rsidR="00173486" w:rsidRPr="000A5693" w:rsidRDefault="00130760">
      <w:pPr>
        <w:pBdr>
          <w:top w:val="nil"/>
          <w:left w:val="nil"/>
          <w:bottom w:val="nil"/>
          <w:right w:val="nil"/>
          <w:between w:val="nil"/>
        </w:pBdr>
        <w:spacing w:after="0" w:line="360" w:lineRule="auto"/>
        <w:ind w:left="720" w:hanging="720"/>
        <w:rPr>
          <w:rFonts w:ascii="Times New Roman" w:eastAsia="Times New Roman" w:hAnsi="Times New Roman" w:cs="Times New Roman"/>
          <w:color w:val="000000"/>
          <w:sz w:val="24"/>
          <w:szCs w:val="24"/>
        </w:rPr>
      </w:pPr>
      <w:r w:rsidRPr="000A5693">
        <w:rPr>
          <w:rFonts w:ascii="Times New Roman" w:eastAsia="Times New Roman" w:hAnsi="Times New Roman" w:cs="Times New Roman"/>
          <w:color w:val="000000"/>
          <w:sz w:val="24"/>
          <w:szCs w:val="24"/>
        </w:rPr>
        <w:t xml:space="preserve">Wallas, G. 1926. </w:t>
      </w:r>
      <w:r w:rsidRPr="000A5693">
        <w:rPr>
          <w:rFonts w:ascii="Times New Roman" w:eastAsia="Times New Roman" w:hAnsi="Times New Roman" w:cs="Times New Roman"/>
          <w:i/>
          <w:color w:val="000000"/>
          <w:sz w:val="24"/>
          <w:szCs w:val="24"/>
        </w:rPr>
        <w:t xml:space="preserve">The </w:t>
      </w:r>
      <w:r>
        <w:rPr>
          <w:rFonts w:ascii="Times New Roman" w:eastAsia="Times New Roman" w:hAnsi="Times New Roman" w:cs="Times New Roman"/>
          <w:i/>
          <w:color w:val="000000"/>
          <w:sz w:val="24"/>
          <w:szCs w:val="24"/>
        </w:rPr>
        <w:t>A</w:t>
      </w:r>
      <w:r w:rsidRPr="000A5693">
        <w:rPr>
          <w:rFonts w:ascii="Times New Roman" w:eastAsia="Times New Roman" w:hAnsi="Times New Roman" w:cs="Times New Roman"/>
          <w:i/>
          <w:color w:val="000000"/>
          <w:sz w:val="24"/>
          <w:szCs w:val="24"/>
        </w:rPr>
        <w:t xml:space="preserve">rt of </w:t>
      </w:r>
      <w:r>
        <w:rPr>
          <w:rFonts w:ascii="Times New Roman" w:eastAsia="Times New Roman" w:hAnsi="Times New Roman" w:cs="Times New Roman"/>
          <w:i/>
          <w:color w:val="000000"/>
          <w:sz w:val="24"/>
          <w:szCs w:val="24"/>
        </w:rPr>
        <w:t>T</w:t>
      </w:r>
      <w:r w:rsidRPr="000A5693">
        <w:rPr>
          <w:rFonts w:ascii="Times New Roman" w:eastAsia="Times New Roman" w:hAnsi="Times New Roman" w:cs="Times New Roman"/>
          <w:i/>
          <w:color w:val="000000"/>
          <w:sz w:val="24"/>
          <w:szCs w:val="24"/>
        </w:rPr>
        <w:t>hought</w:t>
      </w:r>
      <w:r w:rsidRPr="000A5693">
        <w:rPr>
          <w:rFonts w:ascii="Times New Roman" w:eastAsia="Times New Roman" w:hAnsi="Times New Roman" w:cs="Times New Roman"/>
          <w:color w:val="000000"/>
          <w:sz w:val="24"/>
          <w:szCs w:val="24"/>
        </w:rPr>
        <w:t>. New York: Harcourt Brace and World.</w:t>
      </w:r>
    </w:p>
    <w:p w14:paraId="00000093" w14:textId="12909FBA" w:rsidR="00173486" w:rsidRPr="000A5693" w:rsidRDefault="00130760">
      <w:pPr>
        <w:pBdr>
          <w:top w:val="nil"/>
          <w:left w:val="nil"/>
          <w:bottom w:val="nil"/>
          <w:right w:val="nil"/>
          <w:between w:val="nil"/>
        </w:pBdr>
        <w:spacing w:line="360" w:lineRule="auto"/>
        <w:ind w:left="720" w:hanging="720"/>
        <w:rPr>
          <w:rFonts w:ascii="Times New Roman" w:eastAsia="Times New Roman" w:hAnsi="Times New Roman" w:cs="Times New Roman"/>
          <w:color w:val="000000"/>
          <w:sz w:val="24"/>
          <w:szCs w:val="24"/>
        </w:rPr>
      </w:pPr>
      <w:r w:rsidRPr="000A5693">
        <w:rPr>
          <w:rFonts w:ascii="Times New Roman" w:eastAsia="Times New Roman" w:hAnsi="Times New Roman" w:cs="Times New Roman"/>
          <w:color w:val="000000"/>
          <w:sz w:val="24"/>
          <w:szCs w:val="24"/>
        </w:rPr>
        <w:t xml:space="preserve">Weiner, R. P. 2000. </w:t>
      </w:r>
      <w:r w:rsidRPr="000A5693">
        <w:rPr>
          <w:rFonts w:ascii="Times New Roman" w:eastAsia="Times New Roman" w:hAnsi="Times New Roman" w:cs="Times New Roman"/>
          <w:i/>
          <w:color w:val="000000"/>
          <w:sz w:val="24"/>
          <w:szCs w:val="24"/>
        </w:rPr>
        <w:t xml:space="preserve">Creativity and </w:t>
      </w:r>
      <w:r>
        <w:rPr>
          <w:rFonts w:ascii="Times New Roman" w:eastAsia="Times New Roman" w:hAnsi="Times New Roman" w:cs="Times New Roman"/>
          <w:i/>
          <w:color w:val="000000"/>
          <w:sz w:val="24"/>
          <w:szCs w:val="24"/>
        </w:rPr>
        <w:t>B</w:t>
      </w:r>
      <w:r w:rsidRPr="000A5693">
        <w:rPr>
          <w:rFonts w:ascii="Times New Roman" w:eastAsia="Times New Roman" w:hAnsi="Times New Roman" w:cs="Times New Roman"/>
          <w:i/>
          <w:color w:val="000000"/>
          <w:sz w:val="24"/>
          <w:szCs w:val="24"/>
        </w:rPr>
        <w:t xml:space="preserve">eyond: Cultures, </w:t>
      </w:r>
      <w:r>
        <w:rPr>
          <w:rFonts w:ascii="Times New Roman" w:eastAsia="Times New Roman" w:hAnsi="Times New Roman" w:cs="Times New Roman"/>
          <w:i/>
          <w:color w:val="000000"/>
          <w:sz w:val="24"/>
          <w:szCs w:val="24"/>
        </w:rPr>
        <w:t>V</w:t>
      </w:r>
      <w:r w:rsidRPr="000A5693">
        <w:rPr>
          <w:rFonts w:ascii="Times New Roman" w:eastAsia="Times New Roman" w:hAnsi="Times New Roman" w:cs="Times New Roman"/>
          <w:i/>
          <w:color w:val="000000"/>
          <w:sz w:val="24"/>
          <w:szCs w:val="24"/>
        </w:rPr>
        <w:t xml:space="preserve">alues, and </w:t>
      </w:r>
      <w:r>
        <w:rPr>
          <w:rFonts w:ascii="Times New Roman" w:eastAsia="Times New Roman" w:hAnsi="Times New Roman" w:cs="Times New Roman"/>
          <w:i/>
          <w:color w:val="000000"/>
          <w:sz w:val="24"/>
          <w:szCs w:val="24"/>
        </w:rPr>
        <w:t>C</w:t>
      </w:r>
      <w:r w:rsidRPr="000A5693">
        <w:rPr>
          <w:rFonts w:ascii="Times New Roman" w:eastAsia="Times New Roman" w:hAnsi="Times New Roman" w:cs="Times New Roman"/>
          <w:i/>
          <w:color w:val="000000"/>
          <w:sz w:val="24"/>
          <w:szCs w:val="24"/>
        </w:rPr>
        <w:t>hange</w:t>
      </w:r>
      <w:r w:rsidRPr="000A5693">
        <w:rPr>
          <w:rFonts w:ascii="Times New Roman" w:eastAsia="Times New Roman" w:hAnsi="Times New Roman" w:cs="Times New Roman"/>
          <w:color w:val="000000"/>
          <w:sz w:val="24"/>
          <w:szCs w:val="24"/>
        </w:rPr>
        <w:t>. Albany, NY: State University of New York Press.</w:t>
      </w:r>
    </w:p>
    <w:p w14:paraId="00000094" w14:textId="77777777" w:rsidR="00173486" w:rsidRPr="000A5693" w:rsidRDefault="00173486">
      <w:pPr>
        <w:spacing w:line="360" w:lineRule="auto"/>
        <w:rPr>
          <w:rFonts w:ascii="Times New Roman" w:eastAsia="Times New Roman" w:hAnsi="Times New Roman" w:cs="Times New Roman"/>
          <w:sz w:val="24"/>
          <w:szCs w:val="24"/>
        </w:rPr>
      </w:pPr>
    </w:p>
    <w:sectPr w:rsidR="00173486" w:rsidRPr="000A5693">
      <w:pgSz w:w="12240" w:h="15840"/>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7"/>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3486"/>
    <w:rsid w:val="000A5693"/>
    <w:rsid w:val="000F777C"/>
    <w:rsid w:val="00130760"/>
    <w:rsid w:val="00173486"/>
    <w:rsid w:val="005E1A1C"/>
    <w:rsid w:val="00B53C85"/>
    <w:rsid w:val="00BF0E12"/>
    <w:rsid w:val="00BF2EDD"/>
    <w:rsid w:val="00FF654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ecimalSymbol w:val="."/>
  <w:listSeparator w:val=","/>
  <w14:docId w14:val="4BD36F8C"/>
  <w15:docId w15:val="{9E2B408D-FD65-F64B-AF56-1DEF01BE05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CA"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0A5693"/>
    <w:rPr>
      <w:b/>
      <w:bCs/>
    </w:rPr>
  </w:style>
  <w:style w:type="character" w:customStyle="1" w:styleId="CommentSubjectChar">
    <w:name w:val="Comment Subject Char"/>
    <w:basedOn w:val="CommentTextChar"/>
    <w:link w:val="CommentSubject"/>
    <w:uiPriority w:val="99"/>
    <w:semiHidden/>
    <w:rsid w:val="000A569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25</Pages>
  <Words>7397</Words>
  <Characters>38021</Characters>
  <Application>Microsoft Office Word</Application>
  <DocSecurity>0</DocSecurity>
  <Lines>584</Lines>
  <Paragraphs>166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Vlad Glaveanu</cp:lastModifiedBy>
  <cp:revision>2</cp:revision>
  <dcterms:created xsi:type="dcterms:W3CDTF">2026-05-01T14:55:00Z</dcterms:created>
  <dcterms:modified xsi:type="dcterms:W3CDTF">2026-05-01T14:55:00Z</dcterms:modified>
</cp:coreProperties>
</file>